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
    <w:p/>
    <w:p/>
    <w:p>
      <w:pPr>
        <w:ind w:firstLineChars="500" w:firstLine="1050"/>
      </w:pPr>
    </w:p>
    <w:p>
      <w:pPr>
        <w:ind w:firstLineChars="500" w:firstLine="1050"/>
      </w:pPr>
    </w:p>
    <w:p>
      <w:pPr>
        <w:ind w:firstLineChars="400" w:firstLine="1760"/>
        <w:rPr>
          <w:rFonts w:ascii="黑体" w:eastAsia="黑体"/>
          <w:sz w:val="44"/>
          <w:szCs w:val="44"/>
        </w:rPr>
      </w:pPr>
    </w:p>
    <w:p>
      <w:pPr>
        <w:rPr>
          <w:rFonts w:ascii="黑体" w:eastAsia="黑体"/>
          <w:sz w:val="44"/>
          <w:szCs w:val="44"/>
        </w:rPr>
      </w:pPr>
    </w:p>
    <w:p>
      <w:pPr>
        <w:jc w:val="center"/>
        <w:rPr>
          <w:rFonts w:ascii="黑体" w:eastAsia="黑体"/>
          <w:sz w:val="44"/>
          <w:szCs w:val="44"/>
          <w:lang w:val="en-US" w:eastAsia="zh-CN"/>
        </w:rPr>
      </w:pPr>
      <w:r>
        <w:rPr>
          <w:rFonts w:ascii="黑体" w:eastAsia="黑体" w:hint="eastAsia"/>
          <w:sz w:val="44"/>
          <w:szCs w:val="44"/>
        </w:rPr>
        <w:t>汶川县</w:t>
      </w:r>
      <w:r>
        <w:rPr>
          <w:rFonts w:ascii="黑体" w:eastAsia="黑体" w:hint="eastAsia"/>
          <w:sz w:val="44"/>
          <w:szCs w:val="44"/>
          <w:lang w:val="en-US" w:eastAsia="zh-CN"/>
        </w:rPr>
        <w:t>气象局</w:t>
      </w:r>
    </w:p>
    <w:p>
      <w:pPr>
        <w:jc w:val="center"/>
        <w:rPr>
          <w:rFonts w:ascii="黑体" w:eastAsia="黑体"/>
          <w:sz w:val="44"/>
          <w:szCs w:val="44"/>
          <w:lang w:val="en-US" w:eastAsia="zh-CN"/>
        </w:rPr>
      </w:pPr>
      <w:r>
        <w:rPr>
          <w:rFonts w:ascii="黑体" w:eastAsia="黑体"/>
          <w:sz w:val="44"/>
          <w:szCs w:val="44"/>
        </w:rPr>
        <w:t>20</w:t>
      </w:r>
      <w:r>
        <w:rPr>
          <w:rFonts w:ascii="黑体" w:eastAsia="黑体" w:hint="eastAsia"/>
          <w:sz w:val="44"/>
          <w:szCs w:val="44"/>
          <w:lang w:val="en-US" w:eastAsia="zh-CN"/>
        </w:rPr>
        <w:t>26</w:t>
      </w:r>
      <w:r>
        <w:rPr>
          <w:rFonts w:ascii="黑体" w:eastAsia="黑体" w:hint="eastAsia"/>
          <w:sz w:val="44"/>
          <w:szCs w:val="44"/>
        </w:rPr>
        <w:t>年部门预算</w:t>
      </w:r>
      <w:r>
        <w:rPr>
          <w:rFonts w:ascii="黑体" w:eastAsia="黑体" w:hint="eastAsia"/>
          <w:sz w:val="44"/>
          <w:szCs w:val="44"/>
          <w:lang w:val="en-US" w:eastAsia="zh-CN"/>
        </w:rPr>
        <w:t>编制说明（汇总）</w:t>
      </w: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800" w:firstLine="2560"/>
        <w:rPr>
          <w:rFonts w:ascii="黑体" w:eastAsia="黑体"/>
          <w:sz w:val="32"/>
          <w:szCs w:val="32"/>
        </w:rPr>
      </w:pPr>
      <w:r>
        <w:rPr>
          <w:rFonts w:ascii="黑体" w:eastAsia="黑体"/>
          <w:sz w:val="32"/>
          <w:szCs w:val="32"/>
        </w:rPr>
        <w:t>20</w:t>
      </w:r>
      <w:r>
        <w:rPr>
          <w:rFonts w:ascii="黑体" w:eastAsia="黑体" w:hint="eastAsia"/>
          <w:sz w:val="32"/>
          <w:szCs w:val="32"/>
          <w:lang w:val="en-US" w:eastAsia="zh-CN"/>
        </w:rPr>
        <w:t>26</w:t>
      </w:r>
      <w:r>
        <w:rPr>
          <w:rFonts w:ascii="黑体" w:eastAsia="黑体" w:hint="eastAsia"/>
          <w:sz w:val="32"/>
          <w:szCs w:val="32"/>
        </w:rPr>
        <w:t>年</w:t>
      </w:r>
      <w:r>
        <w:rPr>
          <w:rFonts w:ascii="黑体" w:eastAsia="黑体" w:hint="eastAsia"/>
          <w:sz w:val="32"/>
          <w:szCs w:val="32"/>
          <w:lang w:val="en-US" w:eastAsia="zh-CN"/>
        </w:rPr>
        <w:t>2</w:t>
      </w:r>
      <w:r>
        <w:rPr>
          <w:rFonts w:ascii="黑体" w:eastAsia="黑体" w:hint="eastAsia"/>
          <w:sz w:val="32"/>
          <w:szCs w:val="32"/>
        </w:rPr>
        <w:t>月</w:t>
      </w:r>
      <w:r>
        <w:rPr>
          <w:rFonts w:ascii="黑体" w:eastAsia="黑体" w:hint="eastAsia"/>
          <w:sz w:val="32"/>
          <w:szCs w:val="32"/>
          <w:lang w:val="en-US" w:eastAsia="zh-CN"/>
        </w:rPr>
        <w:t>6</w:t>
      </w:r>
      <w:r>
        <w:rPr>
          <w:rFonts w:ascii="黑体" w:eastAsia="黑体" w:hint="eastAsia"/>
          <w:sz w:val="32"/>
          <w:szCs w:val="32"/>
        </w:rPr>
        <w:t>日</w:t>
      </w: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rPr>
          <w:rFonts w:ascii="黑体" w:eastAsia="黑体"/>
          <w:sz w:val="44"/>
          <w:szCs w:val="44"/>
        </w:rPr>
      </w:pPr>
    </w:p>
    <w:p>
      <w:pPr>
        <w:ind w:firstLineChars="600" w:firstLine="3120"/>
        <w:rPr>
          <w:rFonts w:ascii="黑体" w:eastAsia="黑体"/>
          <w:sz w:val="52"/>
          <w:szCs w:val="52"/>
        </w:rPr>
      </w:pPr>
      <w:r>
        <w:rPr>
          <w:rFonts w:ascii="黑体" w:eastAsia="黑体" w:hint="eastAsia"/>
          <w:sz w:val="52"/>
          <w:szCs w:val="52"/>
        </w:rPr>
        <w:t>目录</w:t>
      </w:r>
    </w:p>
    <w:p>
      <w:pPr>
        <w:ind w:firstLineChars="700" w:firstLine="3080"/>
        <w:rPr>
          <w:rFonts w:ascii="黑体" w:eastAsia="黑体"/>
          <w:sz w:val="44"/>
          <w:szCs w:val="44"/>
        </w:rPr>
      </w:pPr>
    </w:p>
    <w:p>
      <w:pPr>
        <w:pStyle w:val="22"/>
        <w:numPr>
          <w:ilvl w:val="0"/>
          <w:numId w:val="1"/>
        </w:numPr>
        <w:ind w:firstLineChars="0"/>
        <w:rPr>
          <w:rFonts w:ascii="黑体" w:eastAsia="黑体"/>
          <w:sz w:val="32"/>
          <w:szCs w:val="32"/>
        </w:rPr>
      </w:pPr>
      <w:r>
        <w:rPr>
          <w:rFonts w:ascii="黑体" w:eastAsia="黑体" w:hint="eastAsia"/>
          <w:sz w:val="32"/>
          <w:szCs w:val="32"/>
        </w:rPr>
        <w:t>基本职能及主要工作</w:t>
      </w:r>
    </w:p>
    <w:p>
      <w:pPr>
        <w:rPr>
          <w:rFonts w:ascii="仿宋_GB2312" w:eastAsia="仿宋_GB2312"/>
          <w:sz w:val="32"/>
          <w:szCs w:val="32"/>
        </w:rPr>
      </w:pPr>
      <w:r>
        <w:rPr>
          <w:rFonts w:ascii="仿宋_GB2312" w:eastAsia="仿宋_GB2312" w:hint="eastAsia"/>
          <w:sz w:val="32"/>
          <w:szCs w:val="32"/>
        </w:rPr>
        <w:t>（一）部门职能简介</w:t>
      </w:r>
    </w:p>
    <w:p>
      <w:pPr>
        <w:rPr>
          <w:rFonts w:ascii="仿宋_GB2312" w:eastAsia="仿宋_GB2312"/>
          <w:sz w:val="32"/>
          <w:szCs w:val="32"/>
        </w:rPr>
      </w:pPr>
      <w:r>
        <w:rPr>
          <w:rFonts w:ascii="仿宋_GB2312" w:eastAsia="仿宋_GB2312" w:hint="eastAsia"/>
          <w:sz w:val="32"/>
          <w:szCs w:val="32"/>
        </w:rPr>
        <w:t>（二）</w:t>
      </w:r>
      <w:r>
        <w:rPr>
          <w:rFonts w:ascii="仿宋_GB2312" w:eastAsia="仿宋_GB2312"/>
          <w:sz w:val="32"/>
          <w:szCs w:val="32"/>
        </w:rPr>
        <w:t>20</w:t>
      </w:r>
      <w:r>
        <w:rPr>
          <w:rFonts w:ascii="仿宋_GB2312" w:eastAsia="仿宋_GB2312" w:hint="eastAsia"/>
          <w:sz w:val="32"/>
          <w:szCs w:val="32"/>
          <w:lang w:val="en-US" w:eastAsia="zh-CN"/>
        </w:rPr>
        <w:t>26</w:t>
      </w:r>
      <w:r>
        <w:rPr>
          <w:rFonts w:ascii="仿宋_GB2312" w:eastAsia="仿宋_GB2312" w:hint="eastAsia"/>
          <w:sz w:val="32"/>
          <w:szCs w:val="32"/>
        </w:rPr>
        <w:t>年重点工作</w:t>
      </w:r>
    </w:p>
    <w:p>
      <w:pPr>
        <w:rPr>
          <w:rFonts w:ascii="黑体" w:eastAsia="黑体"/>
          <w:sz w:val="32"/>
          <w:szCs w:val="32"/>
        </w:rPr>
      </w:pPr>
      <w:r>
        <w:rPr>
          <w:rFonts w:ascii="黑体" w:eastAsia="黑体" w:hint="eastAsia"/>
          <w:sz w:val="32"/>
          <w:szCs w:val="32"/>
        </w:rPr>
        <w:t>二、部门预算单位构成</w:t>
      </w:r>
    </w:p>
    <w:p>
      <w:pPr>
        <w:rPr>
          <w:rFonts w:ascii="黑体" w:eastAsia="黑体"/>
          <w:sz w:val="32"/>
          <w:szCs w:val="32"/>
        </w:rPr>
      </w:pPr>
      <w:r>
        <w:rPr>
          <w:rFonts w:ascii="黑体" w:eastAsia="黑体" w:hint="eastAsia"/>
          <w:sz w:val="32"/>
          <w:szCs w:val="32"/>
        </w:rPr>
        <w:t>三、收支预算情况说明</w:t>
      </w:r>
    </w:p>
    <w:p>
      <w:pPr>
        <w:rPr>
          <w:rFonts w:ascii="仿宋_GB2312" w:eastAsia="仿宋_GB2312"/>
          <w:sz w:val="32"/>
          <w:szCs w:val="32"/>
        </w:rPr>
      </w:pPr>
      <w:r>
        <w:rPr>
          <w:rFonts w:ascii="黑体" w:eastAsia="黑体" w:hint="eastAsia"/>
          <w:sz w:val="32"/>
          <w:szCs w:val="32"/>
        </w:rPr>
        <w:t>（</w:t>
      </w:r>
      <w:r>
        <w:rPr>
          <w:rFonts w:ascii="仿宋_GB2312" w:eastAsia="仿宋_GB2312" w:hint="eastAsia"/>
          <w:sz w:val="32"/>
          <w:szCs w:val="32"/>
        </w:rPr>
        <w:t>一）收入预算情况</w:t>
      </w:r>
    </w:p>
    <w:p>
      <w:pPr>
        <w:rPr>
          <w:rFonts w:ascii="仿宋_GB2312" w:eastAsia="仿宋_GB2312"/>
          <w:sz w:val="32"/>
          <w:szCs w:val="32"/>
        </w:rPr>
      </w:pPr>
      <w:r>
        <w:rPr>
          <w:rFonts w:ascii="仿宋_GB2312" w:eastAsia="仿宋_GB2312" w:hint="eastAsia"/>
          <w:sz w:val="32"/>
          <w:szCs w:val="32"/>
        </w:rPr>
        <w:t>（二）支出预算情况</w:t>
      </w:r>
    </w:p>
    <w:p>
      <w:pPr>
        <w:rPr>
          <w:rFonts w:ascii="黑体" w:eastAsia="黑体"/>
          <w:sz w:val="32"/>
          <w:szCs w:val="32"/>
        </w:rPr>
      </w:pPr>
      <w:r>
        <w:rPr>
          <w:rFonts w:ascii="黑体" w:eastAsia="黑体" w:hint="eastAsia"/>
          <w:sz w:val="32"/>
          <w:szCs w:val="32"/>
        </w:rPr>
        <w:t>四、财政拨款收支预算情况说明</w:t>
      </w:r>
    </w:p>
    <w:p>
      <w:pPr>
        <w:rPr>
          <w:rFonts w:ascii="黑体" w:eastAsia="黑体"/>
          <w:sz w:val="32"/>
          <w:szCs w:val="32"/>
        </w:rPr>
      </w:pPr>
      <w:r>
        <w:rPr>
          <w:rFonts w:ascii="黑体" w:eastAsia="黑体" w:hint="eastAsia"/>
          <w:sz w:val="32"/>
          <w:szCs w:val="32"/>
        </w:rPr>
        <w:t>五、一般公共预算当年拨款情况说明</w:t>
      </w:r>
    </w:p>
    <w:p>
      <w:pPr>
        <w:rPr>
          <w:rFonts w:ascii="黑体" w:eastAsia="黑体"/>
          <w:sz w:val="32"/>
          <w:szCs w:val="32"/>
        </w:rPr>
      </w:pPr>
      <w:r>
        <w:rPr>
          <w:rFonts w:ascii="仿宋_GB2312" w:eastAsia="仿宋_GB2312" w:hint="eastAsia"/>
          <w:sz w:val="32"/>
          <w:szCs w:val="32"/>
        </w:rPr>
        <w:t>（一）一般公共预算当年拨款规模变化情况</w:t>
      </w:r>
      <w:r>
        <w:rPr>
          <w:rFonts w:ascii="仿宋_GB2312" w:eastAsia="仿宋_GB2312"/>
          <w:sz w:val="32"/>
          <w:szCs w:val="32"/>
        </w:rPr>
        <w:br/>
      </w:r>
      <w:r>
        <w:rPr>
          <w:rFonts w:ascii="仿宋_GB2312" w:eastAsia="仿宋_GB2312" w:hint="eastAsia"/>
          <w:sz w:val="32"/>
          <w:szCs w:val="32"/>
        </w:rPr>
        <w:t>（二）一般公共预算当年拨款结构情况</w:t>
      </w:r>
      <w:r>
        <w:rPr>
          <w:rFonts w:ascii="仿宋_GB2312" w:eastAsia="仿宋_GB2312"/>
          <w:sz w:val="32"/>
          <w:szCs w:val="32"/>
        </w:rPr>
        <w:br/>
      </w:r>
      <w:r>
        <w:rPr>
          <w:rFonts w:ascii="仿宋_GB2312" w:eastAsia="仿宋_GB2312" w:hint="eastAsia"/>
          <w:sz w:val="32"/>
          <w:szCs w:val="32"/>
        </w:rPr>
        <w:t>（三）一般公共预算当年拨款具体使用情况</w:t>
      </w:r>
      <w:r>
        <w:rPr>
          <w:rFonts w:ascii="??" w:cs="宋体" w:hAnsi="??"/>
          <w:kern w:val="0"/>
          <w:sz w:val="16"/>
          <w:szCs w:val="16"/>
        </w:rPr>
        <w:br/>
      </w:r>
      <w:r>
        <w:rPr>
          <w:rFonts w:ascii="黑体" w:eastAsia="黑体" w:hint="eastAsia"/>
          <w:sz w:val="32"/>
          <w:szCs w:val="32"/>
        </w:rPr>
        <w:t>六、一般公共预算基本支出情况说明</w:t>
      </w:r>
      <w:r>
        <w:rPr>
          <w:rFonts w:ascii="黑体" w:eastAsia="黑体"/>
          <w:sz w:val="32"/>
          <w:szCs w:val="32"/>
        </w:rPr>
        <w:br/>
      </w:r>
      <w:r>
        <w:rPr>
          <w:rFonts w:ascii="黑体" w:eastAsia="黑体" w:hint="eastAsia"/>
          <w:sz w:val="32"/>
          <w:szCs w:val="32"/>
        </w:rPr>
        <w:t>七、“三公”经费财政拨款预算安排情况说明</w:t>
      </w:r>
      <w:r>
        <w:rPr>
          <w:rFonts w:ascii="黑体" w:eastAsia="黑体"/>
          <w:sz w:val="32"/>
          <w:szCs w:val="32"/>
        </w:rPr>
        <w:br/>
      </w:r>
      <w:r>
        <w:rPr>
          <w:rFonts w:ascii="黑体" w:eastAsia="黑体" w:hint="eastAsia"/>
          <w:sz w:val="32"/>
          <w:szCs w:val="32"/>
        </w:rPr>
        <w:t>八、政府性基金预算支出情况说明</w:t>
      </w:r>
      <w:r>
        <w:rPr>
          <w:rFonts w:ascii="黑体" w:eastAsia="黑体"/>
          <w:sz w:val="32"/>
          <w:szCs w:val="32"/>
        </w:rPr>
        <w:br/>
      </w:r>
      <w:r>
        <w:rPr>
          <w:rFonts w:ascii="黑体" w:eastAsia="黑体" w:hint="eastAsia"/>
          <w:sz w:val="32"/>
          <w:szCs w:val="32"/>
        </w:rPr>
        <w:t>九、其他重要事项的情况说明</w:t>
      </w:r>
      <w:r>
        <w:rPr>
          <w:rFonts w:ascii="黑体" w:eastAsia="黑体"/>
          <w:sz w:val="32"/>
          <w:szCs w:val="32"/>
        </w:rPr>
        <w:br/>
      </w:r>
      <w:r>
        <w:rPr>
          <w:rFonts w:ascii="黑体" w:eastAsia="黑体" w:hint="eastAsia"/>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cs="宋体" w:hAnsi="??"/>
          <w:kern w:val="0"/>
          <w:sz w:val="12"/>
          <w:szCs w:val="12"/>
        </w:rPr>
      </w:pPr>
    </w:p>
    <w:p>
      <w:pPr>
        <w:pStyle w:val="20"/>
        <w:numPr>
          <w:ilvl w:val="0"/>
          <w:numId w:val="2"/>
        </w:numPr>
        <w:spacing w:before="0" w:line="360" w:lineRule="auto"/>
        <w:ind w:leftChars="304" w:left="650" w:hangingChars="4" w:hanging="12"/>
        <w:rPr>
          <w:rFonts w:cs="宋体" w:hint="eastAsia"/>
          <w:b/>
          <w:bCs/>
          <w:sz w:val="32"/>
          <w:szCs w:val="32"/>
        </w:rPr>
      </w:pPr>
      <w:r>
        <w:rPr>
          <w:rFonts w:cs="宋体" w:hint="eastAsia"/>
          <w:b/>
          <w:bCs/>
          <w:sz w:val="32"/>
          <w:szCs w:val="32"/>
        </w:rPr>
        <w:t>基本职能及主要工作</w:t>
      </w:r>
    </w:p>
    <w:p>
      <w:pPr>
        <w:pStyle w:val="20"/>
        <w:spacing w:before="0" w:line="360" w:lineRule="auto"/>
        <w:ind w:leftChars="300" w:left="630"/>
        <w:rPr>
          <w:rFonts w:cs="宋体"/>
          <w:sz w:val="32"/>
          <w:szCs w:val="32"/>
        </w:rPr>
      </w:pPr>
      <w:r>
        <w:rPr>
          <w:rFonts w:cs="宋体" w:hint="eastAsia"/>
          <w:sz w:val="32"/>
          <w:szCs w:val="32"/>
          <w:lang w:val="en-US" w:eastAsia="zh-CN"/>
        </w:rPr>
        <w:t>(一)</w:t>
      </w:r>
      <w:r>
        <w:rPr>
          <w:rFonts w:cs="宋体" w:hint="eastAsia"/>
          <w:sz w:val="32"/>
          <w:szCs w:val="32"/>
        </w:rPr>
        <w:t>汶川县</w:t>
      </w:r>
      <w:r>
        <w:rPr>
          <w:rFonts w:cs="宋体" w:hint="eastAsia"/>
          <w:sz w:val="32"/>
          <w:szCs w:val="32"/>
          <w:lang w:val="en-US" w:eastAsia="zh-CN"/>
        </w:rPr>
        <w:t>气象局</w:t>
      </w:r>
      <w:r>
        <w:rPr>
          <w:rFonts w:cs="宋体" w:hint="eastAsia"/>
          <w:sz w:val="32"/>
          <w:szCs w:val="32"/>
        </w:rPr>
        <w:t>职能简介</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仿宋_GB2312" w:hint="eastAsia"/>
          <w:kern w:val="2"/>
          <w:sz w:val="32"/>
          <w:szCs w:val="32"/>
        </w:rPr>
      </w:pPr>
      <w:r>
        <w:rPr>
          <w:rFonts w:ascii="仿宋_GB2312" w:eastAsia="仿宋_GB2312" w:cs="仿宋_GB2312" w:hint="eastAsia"/>
          <w:color w:val="000000"/>
          <w:sz w:val="32"/>
          <w:szCs w:val="32"/>
          <w:lang w:val="en-US" w:eastAsia="zh-CN"/>
        </w:rPr>
        <w:t>汶川县气象局主要职责：1、负责本行政区域内气象事业发展规划的制定及气象工作的组织实施；对本行政区域内的气象活动进行指导、监督和行业管理。2、组织指导本行政区域内气象灾害防御工作；组织拟订和实施本行政区域的气象灾害防御规划；组织气象灾害防御应急管理工作；管理本行政区域人工影响天气工作，指导和组织人工影响天气作业；指导城乡气象工作，组织推进农村气象灾害防御体系和农业气象服务体系建设，组织指导乡镇（街道）气象工作站和气象协理员、信息员队伍建设。3、组织管理本行政区域内雷电灾害防御工作，会同有关部门指导对可能遭受袭击的建筑物、构筑物和其它设施安装的雷电灾害防护装置的检测工作；负责本行政区域内雷电灾害防护装置的设计审核和竣工验收；负责管理本行政区域内的施放气球活动。4、组织本行政区域内气候资源的综合调查、区划，指导气候资源的开发利用和保护，组织并审查重点建设工程、重大区域经济开发项目和城乡建设规划的气候可行性论证和气象灾害风险评估。5、负责本行政区域内的气象台站和气象设施的组织建设和维护管理；组织管理本行政区域内气象探测资料的采集、传输和汇交；依法保护气象设施和探测环境；负责审查建设项目大气环境影响评价所使用的气象资料。6、负责本行政区域内的气象监测、预报预警、公共服务管理工作；组织管理本行政区域内气象信息的发布和传播；组织重大活动、突发公共事件气象保障工作；承担重大突发公共事件预警信息发布系统建设及运行维护。7、组织开展气象法制宣传教育，负责监督有关气象法律法规的实施，对违反《中华人民共和国气象法》等法律法规有关规定的行为依法进行处罚，承担有关行政诉讼；组织宣传、普及气象科学知识。8、管理本级气象部门内部的计划财务、人事劳动、队伍建设、教育培训和业务建设；负责气象部门双重计划财务体制的落实工作；负责党的建设、精神文明和气象文化建设。9、承担上级气象主管机构和本级人民政府交办的其他事项。</w:t>
      </w:r>
    </w:p>
    <w:p>
      <w:pPr>
        <w:keepNext w:val="0"/>
        <w:keepLines w:val="0"/>
        <w:pageBreakBefore w:val="0"/>
        <w:widowControl w:val="0"/>
        <w:kinsoku/>
        <w:wordWrap/>
        <w:overflowPunct/>
        <w:topLinePunct w:val="0"/>
        <w:autoSpaceDE/>
        <w:autoSpaceDN/>
        <w:bidi w:val="0"/>
        <w:adjustRightInd/>
        <w:snapToGrid/>
        <w:spacing w:line="560" w:lineRule="exact"/>
        <w:ind w:left="0" w:firstLineChars="100" w:firstLine="320"/>
        <w:textAlignment w:val="auto"/>
        <w:rPr>
          <w:rFonts w:ascii="仿宋_GB2312" w:eastAsia="仿宋_GB2312" w:cs="仿宋_GB2312" w:hint="eastAsia"/>
          <w:color w:val="000000"/>
          <w:sz w:val="32"/>
          <w:szCs w:val="32"/>
          <w:lang w:val="en-US" w:eastAsia="zh-CN"/>
        </w:rPr>
      </w:pPr>
      <w:r>
        <w:rPr>
          <w:rFonts w:ascii="仿宋_GB2312" w:eastAsia="仿宋_GB2312" w:cs="仿宋_GB2312"/>
          <w:color w:val="000000"/>
          <w:sz w:val="32"/>
          <w:szCs w:val="32"/>
          <w:lang w:val="en-US" w:eastAsia="zh-CN"/>
        </w:rPr>
        <w:t>（二）</w:t>
      </w:r>
      <w:r>
        <w:rPr>
          <w:rFonts w:ascii="仿宋_GB2312" w:eastAsia="仿宋_GB2312" w:cs="仿宋_GB2312" w:hint="eastAsia"/>
          <w:color w:val="000000"/>
          <w:sz w:val="32"/>
          <w:szCs w:val="32"/>
          <w:lang w:val="en-US" w:eastAsia="zh-CN"/>
        </w:rPr>
        <w:t>汶川县气象局</w:t>
      </w:r>
      <w:r>
        <w:rPr>
          <w:rFonts w:ascii="仿宋_GB2312" w:eastAsia="仿宋_GB2312" w:cs="仿宋_GB2312"/>
          <w:color w:val="000000"/>
          <w:sz w:val="32"/>
          <w:szCs w:val="32"/>
          <w:lang w:val="en-US" w:eastAsia="zh-CN"/>
        </w:rPr>
        <w:t>2026年重点工作</w:t>
      </w:r>
      <w:r>
        <w:rPr>
          <w:rFonts w:ascii="仿宋_GB2312" w:eastAsia="仿宋_GB2312" w:cs="仿宋_GB2312" w:hint="eastAsia"/>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仿宋_GB2312" w:hint="eastAsia"/>
          <w:color w:val="000000"/>
          <w:sz w:val="32"/>
          <w:szCs w:val="32"/>
          <w:lang w:val="en-US" w:eastAsia="zh-CN"/>
        </w:rPr>
      </w:pPr>
      <w:r>
        <w:rPr>
          <w:rFonts w:ascii="仿宋_GB2312" w:eastAsia="仿宋_GB2312" w:cs="仿宋_GB2312" w:hint="eastAsia"/>
          <w:color w:val="000000"/>
          <w:sz w:val="32"/>
          <w:szCs w:val="32"/>
          <w:lang w:val="en-US" w:eastAsia="zh-CN"/>
        </w:rPr>
        <w:t>1、有力推动业务各环节“咬合式”发展，巩固提高基础业务能力，持续提升精密监测效能，加快改进精准预报业务，深化“13131”递进式服务机制，大力提升灾害性天气预报预警和服务能力。2、全力做好森林草原防灭火、防汛抗旱、全域旅游、生态保护、立体交通、农牧产业、重大活动、重点项目、应急抢险等方面的气象服务保障。3、提升服务质效。奋力提升气象监测能力和服务保障水平，大力推动“气象+”赋能行动，发展智慧旅游、水电、新能源气象服务，积极探索低空经济、金融气象、农业保险、文旅健康等新兴产业气象服务，促进气象服务有效供给提质增效。4、强化行业管理，加强防雷和升放氢气球社会安全监管，提升执法监管能力，深化“放管服”改革，推进“一网通办”，提升气象依法行政水平。</w:t>
      </w:r>
    </w:p>
    <w:p>
      <w:pPr>
        <w:keepNext w:val="0"/>
        <w:keepLines w:val="0"/>
        <w:pageBreakBefore w:val="0"/>
        <w:widowControl w:val="0"/>
        <w:kinsoku/>
        <w:wordWrap/>
        <w:overflowPunct/>
        <w:topLinePunct w:val="0"/>
        <w:autoSpaceDE/>
        <w:autoSpaceDN/>
        <w:bidi w:val="0"/>
        <w:adjustRightInd/>
        <w:snapToGrid/>
        <w:spacing w:line="560" w:lineRule="exact"/>
        <w:ind w:left="0" w:firstLineChars="100" w:firstLine="320"/>
        <w:textAlignment w:val="auto"/>
        <w:rPr>
          <w:rFonts w:ascii="仿宋_GB2312" w:eastAsia="仿宋_GB2312" w:cs="宋体"/>
          <w:kern w:val="0"/>
          <w:szCs w:val="32"/>
        </w:rPr>
      </w:pPr>
      <w:r>
        <w:rPr>
          <w:rFonts w:ascii="仿宋_GB2312" w:eastAsia="仿宋_GB2312" w:hint="eastAsia"/>
          <w:b/>
          <w:bCs/>
          <w:sz w:val="32"/>
          <w:szCs w:val="32"/>
        </w:rPr>
        <w:t>二、部门预算单位构成</w:t>
      </w:r>
      <w:r>
        <w:rPr>
          <w:rFonts w:ascii="仿宋_GB2312" w:eastAsia="仿宋_GB2312"/>
          <w:sz w:val="32"/>
          <w:szCs w:val="32"/>
        </w:rPr>
        <w:br/>
        <w:t xml:space="preserve">    </w:t>
      </w:r>
      <w:r>
        <w:rPr>
          <w:rFonts w:ascii="仿宋_GB2312" w:eastAsia="仿宋_GB2312" w:hint="eastAsia"/>
          <w:sz w:val="32"/>
          <w:szCs w:val="32"/>
        </w:rPr>
        <w:t>汶川县</w:t>
      </w:r>
      <w:r>
        <w:rPr>
          <w:rFonts w:ascii="仿宋_GB2312" w:eastAsia="仿宋_GB2312" w:hint="eastAsia"/>
          <w:sz w:val="32"/>
          <w:szCs w:val="32"/>
          <w:lang w:val="en-US" w:eastAsia="zh-CN"/>
        </w:rPr>
        <w:t>气象局</w:t>
      </w:r>
      <w:r>
        <w:rPr>
          <w:rFonts w:ascii="仿宋_GB2312" w:eastAsia="仿宋_GB2312" w:cs="仿宋_GB2312" w:hint="eastAsia"/>
          <w:sz w:val="32"/>
          <w:szCs w:val="32"/>
          <w:lang w:val="en-US" w:eastAsia="zh-CN"/>
        </w:rPr>
        <w:t>本年度纳入本套决算编制范围的独立编制机构数共1个，比上年增加0个；独立核算机构数共1个，比上年增加0个。</w:t>
      </w:r>
      <w:r>
        <w:rPr>
          <w:rFonts w:ascii="仿宋_GB2312" w:eastAsia="仿宋_GB2312" w:hint="eastAsia"/>
          <w:sz w:val="32"/>
          <w:szCs w:val="32"/>
        </w:rPr>
        <w:t>下</w:t>
      </w:r>
      <w:r>
        <w:rPr>
          <w:rFonts w:ascii="仿宋_GB2312" w:eastAsia="仿宋_GB2312" w:hint="eastAsia"/>
          <w:sz w:val="32"/>
          <w:szCs w:val="32"/>
          <w:lang w:eastAsia="zh-CN"/>
        </w:rPr>
        <w:t>设综合</w:t>
      </w:r>
      <w:r>
        <w:rPr>
          <w:rFonts w:ascii="仿宋_GB2312" w:eastAsia="仿宋_GB2312" w:hint="eastAsia"/>
          <w:sz w:val="32"/>
          <w:szCs w:val="32"/>
        </w:rPr>
        <w:t>办公室</w:t>
      </w:r>
      <w:r>
        <w:rPr>
          <w:rFonts w:ascii="仿宋_GB2312" w:eastAsia="仿宋_GB2312" w:hint="eastAsia"/>
          <w:sz w:val="32"/>
          <w:szCs w:val="32"/>
          <w:lang w:val="en-US" w:eastAsia="zh-CN"/>
        </w:rPr>
        <w:t>1个；</w:t>
      </w:r>
      <w:r>
        <w:rPr>
          <w:rFonts w:ascii="仿宋_GB2312" w:eastAsia="仿宋_GB2312" w:cs="仿宋_GB2312" w:hint="eastAsia"/>
          <w:sz w:val="32"/>
          <w:szCs w:val="32"/>
          <w:lang w:val="en-US" w:eastAsia="zh-CN"/>
        </w:rPr>
        <w:t>单位本年度年初实有人数为9人；年末实有离退休人数为14人</w:t>
      </w:r>
      <w:r>
        <w:rPr>
          <w:rFonts w:ascii="仿宋_GB2312" w:eastAsia="仿宋_GB2312" w:hint="eastAsia"/>
          <w:sz w:val="32"/>
          <w:szCs w:val="32"/>
        </w:rPr>
        <w:t>。</w:t>
      </w:r>
    </w:p>
    <w:p>
      <w:pPr>
        <w:spacing w:line="560" w:lineRule="exact"/>
        <w:rPr>
          <w:rFonts w:ascii="仿宋_GB2312" w:eastAsia="仿宋_GB2312" w:cs="仿宋"/>
          <w:sz w:val="32"/>
          <w:szCs w:val="32"/>
          <w:lang w:val="en-US" w:eastAsia="zh-CN"/>
        </w:rPr>
      </w:pPr>
      <w:r>
        <w:rPr>
          <w:rFonts w:ascii="仿宋_GB2312" w:eastAsia="仿宋_GB2312" w:hint="eastAsia"/>
          <w:b/>
          <w:bCs/>
          <w:sz w:val="32"/>
          <w:szCs w:val="32"/>
        </w:rPr>
        <w:t>　　三、收支预算情况说明</w:t>
      </w:r>
      <w:r>
        <w:rPr>
          <w:rFonts w:ascii="仿宋_GB2312" w:eastAsia="仿宋_GB2312"/>
          <w:sz w:val="32"/>
          <w:szCs w:val="32"/>
        </w:rPr>
        <w:br/>
      </w:r>
      <w:r>
        <w:rPr>
          <w:rFonts w:ascii="仿宋_GB2312" w:eastAsia="仿宋_GB2312" w:hint="eastAsia"/>
          <w:sz w:val="32"/>
          <w:szCs w:val="32"/>
        </w:rPr>
        <w:t>　</w:t>
      </w:r>
      <w:r>
        <w:rPr>
          <w:rFonts w:ascii="仿宋_GB2312" w:eastAsia="仿宋_GB2312" w:hint="eastAsia"/>
          <w:sz w:val="32"/>
          <w:szCs w:val="32"/>
          <w:lang w:val="en-US" w:eastAsia="zh-CN"/>
        </w:rPr>
        <w:t xml:space="preserve">  </w:t>
      </w:r>
      <w:r>
        <w:rPr>
          <w:rFonts w:ascii="仿宋_GB2312" w:eastAsia="仿宋_GB2312" w:hint="eastAsia"/>
          <w:sz w:val="32"/>
          <w:szCs w:val="32"/>
        </w:rPr>
        <w:t>汶川县</w:t>
      </w:r>
      <w:r>
        <w:rPr>
          <w:rFonts w:ascii="仿宋_GB2312" w:eastAsia="仿宋_GB2312" w:hint="eastAsia"/>
          <w:sz w:val="32"/>
          <w:szCs w:val="32"/>
          <w:lang w:val="en-US" w:eastAsia="zh-CN"/>
        </w:rPr>
        <w:t>气象局2026年</w:t>
      </w:r>
      <w:r>
        <w:rPr>
          <w:rFonts w:ascii="仿宋_GB2312" w:eastAsia="仿宋_GB2312" w:hint="eastAsia"/>
          <w:sz w:val="32"/>
          <w:szCs w:val="32"/>
          <w:lang w:eastAsia="zh-CN"/>
        </w:rPr>
        <w:t>目标绩效奖(70%按月随工资发放）奖金按要求纳入地方财政管理。现对县级财政安排的目标绩效奖进行公开，</w:t>
      </w:r>
      <w:r>
        <w:rPr>
          <w:rFonts w:ascii="仿宋_GB2312" w:eastAsia="仿宋_GB2312" w:hint="eastAsia"/>
          <w:sz w:val="32"/>
          <w:szCs w:val="32"/>
          <w:lang w:val="en-US" w:eastAsia="zh-CN"/>
        </w:rPr>
        <w:t>2026年</w:t>
      </w:r>
      <w:r>
        <w:rPr>
          <w:rFonts w:ascii="仿宋_GB2312" w:eastAsia="仿宋_GB2312" w:hint="eastAsia"/>
          <w:sz w:val="32"/>
          <w:szCs w:val="32"/>
        </w:rPr>
        <w:t>收入包括：</w:t>
      </w:r>
      <w:r>
        <w:rPr>
          <w:rFonts w:ascii="仿宋_GB2312" w:eastAsia="仿宋_GB2312" w:cs="仿宋_GB2312" w:hint="eastAsia"/>
          <w:sz w:val="32"/>
          <w:szCs w:val="32"/>
        </w:rPr>
        <w:t>一般公共预</w:t>
      </w:r>
      <w:r>
        <w:rPr>
          <w:rFonts w:ascii="仿宋_GB2312" w:eastAsia="仿宋_GB2312" w:cs="仿宋_GB2312" w:hint="eastAsia"/>
          <w:sz w:val="32"/>
          <w:szCs w:val="32"/>
          <w:lang w:val="en-US" w:eastAsia="zh-CN"/>
        </w:rPr>
        <w:t>算拨款</w:t>
      </w:r>
      <w:r>
        <w:rPr>
          <w:rFonts w:ascii="仿宋_GB2312" w:eastAsia="仿宋_GB2312" w:cs="仿宋_GB2312" w:hint="eastAsia"/>
          <w:sz w:val="32"/>
          <w:szCs w:val="32"/>
        </w:rPr>
        <w:t>49.</w:t>
      </w:r>
      <w:r>
        <w:rPr>
          <w:rFonts w:ascii="仿宋_GB2312" w:eastAsia="仿宋_GB2312" w:cs="仿宋_GB2312" w:hint="eastAsia"/>
          <w:sz w:val="32"/>
          <w:szCs w:val="32"/>
          <w:lang w:val="en-US" w:eastAsia="zh-CN"/>
        </w:rPr>
        <w:t>93</w:t>
      </w:r>
      <w:r>
        <w:rPr>
          <w:rFonts w:ascii="仿宋_GB2312" w:eastAsia="仿宋_GB2312" w:cs="仿宋_GB2312" w:hint="eastAsia"/>
          <w:sz w:val="32"/>
          <w:szCs w:val="32"/>
        </w:rPr>
        <w:t>万元</w:t>
      </w:r>
      <w:r>
        <w:rPr>
          <w:rFonts w:ascii="仿宋_GB2312" w:eastAsia="仿宋_GB2312" w:cs="仿宋_GB2312" w:hint="eastAsia"/>
          <w:sz w:val="32"/>
          <w:szCs w:val="32"/>
          <w:lang w:eastAsia="zh-CN"/>
        </w:rPr>
        <w:t>，</w:t>
      </w:r>
      <w:r>
        <w:rPr>
          <w:rFonts w:ascii="仿宋_GB2312" w:eastAsia="仿宋_GB2312" w:cs="仿宋" w:hint="eastAsia"/>
          <w:sz w:val="32"/>
          <w:szCs w:val="32"/>
        </w:rPr>
        <w:t>占</w:t>
      </w:r>
      <w:r>
        <w:rPr>
          <w:rFonts w:ascii="仿宋_GB2312" w:eastAsia="仿宋_GB2312" w:cs="仿宋"/>
          <w:sz w:val="32"/>
          <w:szCs w:val="32"/>
        </w:rPr>
        <w:t>100%</w:t>
      </w:r>
      <w:r>
        <w:rPr>
          <w:rFonts w:ascii="仿宋_GB2312" w:eastAsia="仿宋_GB2312" w:hint="eastAsia"/>
          <w:color w:val="000000"/>
          <w:sz w:val="32"/>
          <w:szCs w:val="32"/>
          <w:lang w:eastAsia="zh-CN"/>
        </w:rPr>
        <w:t>。</w:t>
      </w:r>
      <w:r>
        <w:rPr>
          <w:rFonts w:ascii="仿宋_GB2312" w:eastAsia="仿宋_GB2312" w:cs="仿宋"/>
          <w:sz w:val="32"/>
          <w:szCs w:val="32"/>
        </w:rPr>
        <w:br/>
      </w:r>
      <w:r>
        <w:rPr>
          <w:rFonts w:ascii="仿宋_GB2312" w:eastAsia="仿宋_GB2312" w:hint="eastAsia"/>
          <w:sz w:val="32"/>
          <w:szCs w:val="32"/>
        </w:rPr>
        <w:t>　　（一）收入预算情况</w:t>
      </w:r>
      <w:r>
        <w:rPr>
          <w:rFonts w:ascii="仿宋_GB2312" w:eastAsia="仿宋_GB2312"/>
          <w:sz w:val="32"/>
          <w:szCs w:val="32"/>
        </w:rPr>
        <w:br/>
      </w:r>
      <w:r>
        <w:rPr>
          <w:rFonts w:ascii="仿宋_GB2312" w:eastAsia="仿宋_GB2312" w:hint="eastAsia"/>
          <w:sz w:val="32"/>
          <w:szCs w:val="32"/>
        </w:rPr>
        <w:t>　　汶川</w:t>
      </w:r>
      <w:r>
        <w:rPr>
          <w:rFonts w:ascii="仿宋_GB2312" w:eastAsia="仿宋_GB2312" w:hint="eastAsia"/>
          <w:sz w:val="32"/>
          <w:szCs w:val="32"/>
          <w:lang w:val="en-US" w:eastAsia="zh-CN"/>
        </w:rPr>
        <w:t>县气象局</w:t>
      </w:r>
      <w:r>
        <w:rPr>
          <w:rFonts w:ascii="仿宋_GB2312" w:eastAsia="仿宋_GB2312"/>
          <w:sz w:val="32"/>
          <w:szCs w:val="32"/>
        </w:rPr>
        <w:t>20</w:t>
      </w:r>
      <w:r>
        <w:rPr>
          <w:rFonts w:ascii="仿宋_GB2312" w:eastAsia="仿宋_GB2312" w:hint="eastAsia"/>
          <w:sz w:val="32"/>
          <w:szCs w:val="32"/>
          <w:lang w:val="en-US" w:eastAsia="zh-CN"/>
        </w:rPr>
        <w:t>26</w:t>
      </w:r>
      <w:r>
        <w:rPr>
          <w:rFonts w:ascii="仿宋_GB2312" w:eastAsia="仿宋_GB2312" w:hint="eastAsia"/>
          <w:sz w:val="32"/>
          <w:szCs w:val="32"/>
        </w:rPr>
        <w:t>年收入预算</w:t>
      </w:r>
      <w:r>
        <w:rPr>
          <w:rFonts w:ascii="仿宋_GB2312" w:eastAsia="仿宋_GB2312" w:hint="eastAsia"/>
          <w:sz w:val="32"/>
          <w:szCs w:val="32"/>
          <w:lang w:val="en-US" w:eastAsia="zh-CN"/>
        </w:rPr>
        <w:t>49.93</w:t>
      </w:r>
      <w:r>
        <w:rPr>
          <w:rFonts w:ascii="仿宋_GB2312" w:eastAsia="仿宋_GB2312" w:hint="eastAsia"/>
          <w:sz w:val="32"/>
          <w:szCs w:val="32"/>
        </w:rPr>
        <w:t>万元，</w:t>
      </w:r>
      <w:r>
        <w:rPr>
          <w:rFonts w:ascii="仿宋_GB2312" w:eastAsia="仿宋_GB2312" w:hint="eastAsia"/>
          <w:sz w:val="32"/>
          <w:szCs w:val="32"/>
          <w:lang w:eastAsia="zh-CN"/>
        </w:rPr>
        <w:t>较</w:t>
      </w:r>
      <w:r>
        <w:rPr>
          <w:rFonts w:ascii="仿宋_GB2312" w:eastAsia="仿宋_GB2312" w:hint="eastAsia"/>
          <w:sz w:val="32"/>
          <w:szCs w:val="32"/>
          <w:lang w:val="en-US" w:eastAsia="zh-CN"/>
        </w:rPr>
        <w:t>2025年增加3.63万元，</w:t>
      </w:r>
      <w:r>
        <w:rPr>
          <w:rFonts w:ascii="仿宋_GB2312" w:eastAsia="仿宋_GB2312" w:hint="eastAsia"/>
          <w:sz w:val="32"/>
          <w:szCs w:val="32"/>
          <w:lang w:eastAsia="zh-CN"/>
        </w:rPr>
        <w:t>同比增长</w:t>
      </w:r>
      <w:r>
        <w:rPr>
          <w:rFonts w:ascii="仿宋_GB2312" w:eastAsia="仿宋_GB2312" w:hint="eastAsia"/>
          <w:sz w:val="32"/>
          <w:szCs w:val="32"/>
          <w:lang w:val="en-US" w:eastAsia="zh-CN"/>
        </w:rPr>
        <w:t>8%，主要原因为2025年1人由事业身份转变为参公身份、事业人员1人次晋升为定向副高级工程师，绩效预算相应增加</w:t>
      </w:r>
      <w:r>
        <w:rPr>
          <w:rFonts w:ascii="仿宋_GB2312" w:eastAsia="仿宋_GB2312" w:cs="仿宋" w:hint="eastAsia"/>
          <w:sz w:val="32"/>
          <w:szCs w:val="32"/>
        </w:rPr>
        <w:t>。</w:t>
      </w:r>
    </w:p>
    <w:p>
      <w:pPr>
        <w:spacing w:line="560" w:lineRule="exact"/>
        <w:ind w:firstLine="645"/>
        <w:rPr>
          <w:rFonts w:ascii="仿宋_GB2312" w:eastAsia="仿宋_GB2312"/>
          <w:sz w:val="32"/>
          <w:szCs w:val="32"/>
        </w:rPr>
      </w:pPr>
      <w:r>
        <w:rPr>
          <w:rFonts w:ascii="仿宋_GB2312" w:eastAsia="仿宋_GB2312" w:hint="eastAsia"/>
          <w:sz w:val="32"/>
          <w:szCs w:val="32"/>
        </w:rPr>
        <w:t>（二）支出预算情况</w:t>
      </w:r>
    </w:p>
    <w:p>
      <w:pPr>
        <w:spacing w:line="560" w:lineRule="exact"/>
        <w:ind w:firstLineChars="200" w:firstLine="640"/>
        <w:rPr>
          <w:rFonts w:ascii="仿宋_GB2312" w:eastAsia="仿宋_GB2312" w:cs="仿宋"/>
          <w:sz w:val="32"/>
          <w:szCs w:val="32"/>
          <w:lang w:val="en-US" w:eastAsia="zh-CN"/>
        </w:rPr>
      </w:pPr>
      <w:r>
        <w:rPr>
          <w:rFonts w:ascii="仿宋_GB2312" w:eastAsia="仿宋_GB2312" w:hint="eastAsia"/>
          <w:sz w:val="32"/>
          <w:szCs w:val="32"/>
        </w:rPr>
        <w:t>汶川县</w:t>
      </w:r>
      <w:r>
        <w:rPr>
          <w:rFonts w:ascii="仿宋_GB2312" w:eastAsia="仿宋_GB2312" w:hint="eastAsia"/>
          <w:sz w:val="32"/>
          <w:szCs w:val="32"/>
          <w:lang w:val="en-US" w:eastAsia="zh-CN"/>
        </w:rPr>
        <w:t>气象局</w:t>
      </w:r>
      <w:r>
        <w:rPr>
          <w:rFonts w:ascii="仿宋_GB2312" w:eastAsia="仿宋_GB2312"/>
          <w:sz w:val="32"/>
          <w:szCs w:val="32"/>
        </w:rPr>
        <w:t>20</w:t>
      </w:r>
      <w:r>
        <w:rPr>
          <w:rFonts w:ascii="仿宋_GB2312" w:eastAsia="仿宋_GB2312" w:hint="eastAsia"/>
          <w:sz w:val="32"/>
          <w:szCs w:val="32"/>
          <w:lang w:val="en-US" w:eastAsia="zh-CN"/>
        </w:rPr>
        <w:t>26</w:t>
      </w:r>
      <w:r>
        <w:rPr>
          <w:rFonts w:ascii="仿宋_GB2312" w:eastAsia="仿宋_GB2312" w:hint="eastAsia"/>
          <w:sz w:val="32"/>
          <w:szCs w:val="32"/>
        </w:rPr>
        <w:t>年支出预算</w:t>
      </w:r>
      <w:r>
        <w:rPr>
          <w:rFonts w:ascii="仿宋_GB2312" w:eastAsia="仿宋_GB2312" w:cs="宋体" w:hint="eastAsia"/>
          <w:kern w:val="0"/>
          <w:sz w:val="32"/>
          <w:szCs w:val="32"/>
          <w:lang w:val="en-US" w:eastAsia="zh-CN"/>
        </w:rPr>
        <w:t>49.93</w:t>
      </w:r>
      <w:r>
        <w:rPr>
          <w:rFonts w:ascii="仿宋_GB2312" w:eastAsia="仿宋_GB2312" w:hint="eastAsia"/>
          <w:sz w:val="32"/>
          <w:szCs w:val="32"/>
        </w:rPr>
        <w:t>万元，</w:t>
      </w:r>
      <w:r>
        <w:rPr>
          <w:rFonts w:ascii="仿宋_GB2312" w:eastAsia="仿宋_GB2312" w:cs="宋体" w:hint="eastAsia"/>
          <w:kern w:val="0"/>
          <w:sz w:val="32"/>
          <w:szCs w:val="32"/>
        </w:rPr>
        <w:t>其中：</w:t>
      </w:r>
      <w:r>
        <w:rPr>
          <w:rFonts w:ascii="仿宋_GB2312" w:eastAsia="仿宋_GB2312" w:cs="仿宋_GB2312" w:hint="eastAsia"/>
          <w:sz w:val="32"/>
          <w:szCs w:val="32"/>
        </w:rPr>
        <w:t>办公经费支出16万元，占3</w:t>
      </w:r>
      <w:r>
        <w:rPr>
          <w:rFonts w:ascii="仿宋_GB2312" w:eastAsia="仿宋_GB2312" w:cs="仿宋_GB2312" w:hint="eastAsia"/>
          <w:sz w:val="32"/>
          <w:szCs w:val="32"/>
          <w:lang w:val="en-US" w:eastAsia="zh-CN"/>
        </w:rPr>
        <w:t>3</w:t>
      </w:r>
      <w:r>
        <w:rPr>
          <w:rFonts w:ascii="仿宋_GB2312" w:eastAsia="仿宋_GB2312" w:cs="仿宋_GB2312" w:hint="eastAsia"/>
          <w:sz w:val="32"/>
          <w:szCs w:val="32"/>
        </w:rPr>
        <w:t>%</w:t>
      </w:r>
      <w:r>
        <w:rPr>
          <w:rFonts w:ascii="仿宋_GB2312" w:eastAsia="仿宋_GB2312" w:hint="eastAsia"/>
          <w:sz w:val="32"/>
          <w:szCs w:val="32"/>
          <w:lang w:eastAsia="zh-CN"/>
        </w:rPr>
        <w:t>，</w:t>
      </w:r>
      <w:r>
        <w:rPr>
          <w:rFonts w:ascii="仿宋_GB2312" w:eastAsia="仿宋_GB2312" w:hint="eastAsia"/>
          <w:sz w:val="32"/>
          <w:szCs w:val="32"/>
          <w:lang w:val="en-US" w:eastAsia="zh-CN"/>
        </w:rPr>
        <w:t>与2025年持平；</w:t>
      </w:r>
      <w:r>
        <w:rPr>
          <w:rFonts w:ascii="仿宋_GB2312" w:eastAsia="仿宋_GB2312" w:cs="仿宋_GB2312" w:hint="eastAsia"/>
          <w:sz w:val="32"/>
          <w:szCs w:val="32"/>
          <w:lang w:val="en-US" w:eastAsia="zh-CN"/>
        </w:rPr>
        <w:t>基础</w:t>
      </w:r>
      <w:r>
        <w:rPr>
          <w:rFonts w:ascii="仿宋_GB2312" w:eastAsia="仿宋_GB2312" w:cs="仿宋_GB2312" w:hint="eastAsia"/>
          <w:sz w:val="32"/>
          <w:szCs w:val="32"/>
        </w:rPr>
        <w:t>绩效奖</w:t>
      </w:r>
      <w:r>
        <w:rPr>
          <w:rFonts w:ascii="仿宋_GB2312" w:eastAsia="仿宋_GB2312" w:cs="仿宋_GB2312" w:hint="eastAsia"/>
          <w:sz w:val="32"/>
          <w:szCs w:val="32"/>
          <w:lang w:eastAsia="zh-CN"/>
        </w:rPr>
        <w:t>、</w:t>
      </w:r>
      <w:r>
        <w:rPr>
          <w:rFonts w:ascii="仿宋_GB2312" w:eastAsia="仿宋_GB2312" w:cs="仿宋_GB2312" w:hint="eastAsia"/>
          <w:sz w:val="32"/>
          <w:szCs w:val="32"/>
          <w:lang w:val="en-US" w:eastAsia="zh-CN"/>
        </w:rPr>
        <w:t>绩效工资</w:t>
      </w:r>
      <w:r>
        <w:rPr>
          <w:rFonts w:ascii="仿宋_GB2312" w:eastAsia="仿宋_GB2312" w:cs="仿宋_GB2312" w:hint="eastAsia"/>
          <w:sz w:val="32"/>
          <w:szCs w:val="32"/>
        </w:rPr>
        <w:t>支出33.</w:t>
      </w:r>
      <w:r>
        <w:rPr>
          <w:rFonts w:ascii="仿宋_GB2312" w:eastAsia="仿宋_GB2312" w:cs="仿宋_GB2312" w:hint="eastAsia"/>
          <w:sz w:val="32"/>
          <w:szCs w:val="32"/>
          <w:lang w:val="en-US" w:eastAsia="zh-CN"/>
        </w:rPr>
        <w:t>93</w:t>
      </w:r>
      <w:r>
        <w:rPr>
          <w:rFonts w:ascii="仿宋_GB2312" w:eastAsia="仿宋_GB2312" w:cs="仿宋_GB2312" w:hint="eastAsia"/>
          <w:sz w:val="32"/>
          <w:szCs w:val="32"/>
        </w:rPr>
        <w:t>万元，占</w:t>
      </w:r>
      <w:r>
        <w:rPr>
          <w:rFonts w:ascii="仿宋_GB2312" w:eastAsia="仿宋_GB2312" w:cs="仿宋_GB2312" w:hint="eastAsia"/>
          <w:sz w:val="32"/>
          <w:szCs w:val="32"/>
          <w:lang w:val="en-US" w:eastAsia="zh-CN"/>
        </w:rPr>
        <w:t>67</w:t>
      </w:r>
      <w:r>
        <w:rPr>
          <w:rFonts w:ascii="仿宋_GB2312" w:eastAsia="仿宋_GB2312" w:cs="仿宋_GB2312" w:hint="eastAsia"/>
          <w:sz w:val="32"/>
          <w:szCs w:val="32"/>
        </w:rPr>
        <w:t>%</w:t>
      </w:r>
      <w:r>
        <w:rPr>
          <w:rFonts w:ascii="仿宋_GB2312" w:eastAsia="仿宋_GB2312" w:cs="仿宋_GB2312" w:hint="eastAsia"/>
          <w:sz w:val="32"/>
          <w:szCs w:val="32"/>
          <w:lang w:eastAsia="zh-CN"/>
        </w:rPr>
        <w:t>，</w:t>
      </w:r>
      <w:r>
        <w:rPr>
          <w:rFonts w:ascii="仿宋_GB2312" w:eastAsia="仿宋_GB2312" w:hint="eastAsia"/>
          <w:sz w:val="32"/>
          <w:szCs w:val="32"/>
          <w:lang w:eastAsia="zh-CN"/>
        </w:rPr>
        <w:t>较</w:t>
      </w:r>
      <w:r>
        <w:rPr>
          <w:rFonts w:ascii="仿宋_GB2312" w:eastAsia="仿宋_GB2312" w:hint="eastAsia"/>
          <w:sz w:val="32"/>
          <w:szCs w:val="32"/>
          <w:lang w:val="en-US" w:eastAsia="zh-CN"/>
        </w:rPr>
        <w:t>2025年增加3.63万元，</w:t>
      </w:r>
      <w:r>
        <w:rPr>
          <w:rFonts w:ascii="仿宋_GB2312" w:eastAsia="仿宋_GB2312" w:hint="eastAsia"/>
          <w:sz w:val="32"/>
          <w:szCs w:val="32"/>
          <w:lang w:eastAsia="zh-CN"/>
        </w:rPr>
        <w:t>同比增长</w:t>
      </w:r>
      <w:r>
        <w:rPr>
          <w:rFonts w:ascii="仿宋_GB2312" w:eastAsia="仿宋_GB2312" w:hint="eastAsia"/>
          <w:sz w:val="32"/>
          <w:szCs w:val="32"/>
          <w:lang w:val="en-US" w:eastAsia="zh-CN"/>
        </w:rPr>
        <w:t>8%，主要原因为2025年1人由事业身份转变为参公身份、事业人员1人次晋升为定向副高级工程师，绩效预算相应增加</w:t>
      </w:r>
      <w:r>
        <w:rPr>
          <w:rFonts w:ascii="仿宋_GB2312" w:eastAsia="仿宋_GB2312" w:cs="仿宋" w:hint="eastAsia"/>
          <w:sz w:val="32"/>
          <w:szCs w:val="32"/>
        </w:rPr>
        <w:t>。</w:t>
      </w:r>
    </w:p>
    <w:p>
      <w:pPr>
        <w:spacing w:line="560" w:lineRule="exact"/>
        <w:ind w:firstLineChars="200" w:firstLine="640"/>
        <w:rPr>
          <w:rFonts w:ascii="仿宋_GB2312" w:eastAsia="仿宋_GB2312" w:hint="eastAsia"/>
          <w:sz w:val="32"/>
          <w:szCs w:val="32"/>
          <w:lang w:eastAsia="zh-CN"/>
        </w:rPr>
      </w:pPr>
      <w:r>
        <w:rPr>
          <w:rFonts w:ascii="仿宋_GB2312" w:eastAsia="仿宋_GB2312" w:hint="eastAsia"/>
          <w:b/>
          <w:bCs/>
          <w:sz w:val="32"/>
          <w:szCs w:val="32"/>
        </w:rPr>
        <w:t>四、财政拨款收支预算情况说明</w:t>
      </w:r>
      <w:r>
        <w:rPr>
          <w:rFonts w:ascii="仿宋_GB2312" w:eastAsia="仿宋_GB2312"/>
          <w:sz w:val="32"/>
          <w:szCs w:val="32"/>
        </w:rPr>
        <w:br/>
      </w:r>
      <w:r>
        <w:rPr>
          <w:rFonts w:ascii="仿宋_GB2312" w:eastAsia="仿宋_GB2312" w:hint="eastAsia"/>
          <w:sz w:val="32"/>
          <w:szCs w:val="32"/>
        </w:rPr>
        <w:t>　　汶川县</w:t>
      </w:r>
      <w:r>
        <w:rPr>
          <w:rFonts w:ascii="仿宋_GB2312" w:eastAsia="仿宋_GB2312" w:hint="eastAsia"/>
          <w:sz w:val="32"/>
          <w:szCs w:val="32"/>
          <w:lang w:val="en-US" w:eastAsia="zh-CN"/>
        </w:rPr>
        <w:t>气象局2026</w:t>
      </w:r>
      <w:r>
        <w:rPr>
          <w:rFonts w:ascii="仿宋_GB2312" w:eastAsia="仿宋_GB2312" w:hint="eastAsia"/>
          <w:sz w:val="32"/>
          <w:szCs w:val="32"/>
        </w:rPr>
        <w:t>年财政拨款收支总预算</w:t>
      </w:r>
      <w:r>
        <w:rPr>
          <w:rFonts w:ascii="仿宋_GB2312" w:eastAsia="仿宋_GB2312" w:cs="宋体" w:hint="eastAsia"/>
          <w:kern w:val="0"/>
          <w:sz w:val="32"/>
          <w:szCs w:val="32"/>
          <w:lang w:val="en-US" w:eastAsia="zh-CN"/>
        </w:rPr>
        <w:t>49.93</w:t>
      </w:r>
      <w:r>
        <w:rPr>
          <w:rFonts w:ascii="仿宋_GB2312" w:eastAsia="仿宋_GB2312" w:hint="eastAsia"/>
          <w:sz w:val="32"/>
          <w:szCs w:val="32"/>
        </w:rPr>
        <w:t>万元</w:t>
      </w:r>
      <w:r>
        <w:rPr>
          <w:rFonts w:ascii="仿宋_GB2312" w:eastAsia="仿宋_GB2312" w:hint="eastAsia"/>
          <w:sz w:val="32"/>
          <w:szCs w:val="32"/>
          <w:lang w:eastAsia="zh-CN"/>
        </w:rPr>
        <w:t>，较</w:t>
      </w:r>
      <w:r>
        <w:rPr>
          <w:rFonts w:ascii="仿宋_GB2312" w:eastAsia="仿宋_GB2312" w:hint="eastAsia"/>
          <w:sz w:val="32"/>
          <w:szCs w:val="32"/>
          <w:lang w:val="en-US" w:eastAsia="zh-CN"/>
        </w:rPr>
        <w:t>2025年增加3.63万元，</w:t>
      </w:r>
      <w:r>
        <w:rPr>
          <w:rFonts w:ascii="仿宋_GB2312" w:eastAsia="仿宋_GB2312" w:hint="eastAsia"/>
          <w:sz w:val="32"/>
          <w:szCs w:val="32"/>
          <w:lang w:eastAsia="zh-CN"/>
        </w:rPr>
        <w:t>同比增长</w:t>
      </w:r>
      <w:r>
        <w:rPr>
          <w:rFonts w:ascii="仿宋_GB2312" w:eastAsia="仿宋_GB2312" w:hint="eastAsia"/>
          <w:sz w:val="32"/>
          <w:szCs w:val="32"/>
          <w:lang w:val="en-US" w:eastAsia="zh-CN"/>
        </w:rPr>
        <w:t>8%，主要原因为2025年1人由事业身份转变为参公身份、事业人员1人次晋升为定向副高级工程师，绩效预算相应增加</w:t>
      </w:r>
      <w:r>
        <w:rPr>
          <w:rFonts w:ascii="仿宋_GB2312" w:eastAsia="仿宋_GB2312" w:cs="仿宋" w:hint="eastAsia"/>
          <w:sz w:val="32"/>
          <w:szCs w:val="32"/>
        </w:rPr>
        <w:t>。</w:t>
      </w:r>
    </w:p>
    <w:p>
      <w:pPr>
        <w:spacing w:line="560" w:lineRule="exact"/>
        <w:ind w:firstLine="645"/>
        <w:rPr>
          <w:rFonts w:ascii="仿宋_GB2312" w:eastAsia="仿宋_GB2312" w:cs="仿宋" w:hint="eastAsia"/>
          <w:sz w:val="32"/>
          <w:szCs w:val="32"/>
          <w:lang w:eastAsia="zh-CN"/>
        </w:rPr>
      </w:pPr>
      <w:r>
        <w:rPr>
          <w:rFonts w:ascii="仿宋_GB2312" w:eastAsia="仿宋_GB2312" w:cs="仿宋" w:hint="eastAsia"/>
          <w:sz w:val="32"/>
          <w:szCs w:val="32"/>
        </w:rPr>
        <w:t>收入包括：本年一般公共预算拨款收入</w:t>
      </w:r>
      <w:r>
        <w:rPr>
          <w:rFonts w:ascii="仿宋_GB2312" w:eastAsia="仿宋_GB2312" w:cs="宋体" w:hint="eastAsia"/>
          <w:kern w:val="0"/>
          <w:sz w:val="32"/>
          <w:szCs w:val="32"/>
          <w:lang w:val="en-US" w:eastAsia="zh-CN"/>
        </w:rPr>
        <w:t>49.93</w:t>
      </w:r>
      <w:r>
        <w:rPr>
          <w:rFonts w:ascii="仿宋_GB2312" w:eastAsia="仿宋_GB2312" w:cs="仿宋" w:hint="eastAsia"/>
          <w:sz w:val="32"/>
          <w:szCs w:val="32"/>
        </w:rPr>
        <w:t>万元</w:t>
      </w:r>
      <w:r>
        <w:rPr>
          <w:rFonts w:ascii="仿宋_GB2312" w:eastAsia="仿宋_GB2312" w:cs="仿宋" w:hint="eastAsia"/>
          <w:sz w:val="32"/>
          <w:szCs w:val="32"/>
          <w:lang w:eastAsia="zh-CN"/>
        </w:rPr>
        <w:t>。</w:t>
      </w:r>
    </w:p>
    <w:p>
      <w:pPr>
        <w:pStyle w:val="20"/>
        <w:spacing w:before="0" w:line="360" w:lineRule="auto"/>
        <w:ind w:firstLineChars="200" w:firstLine="640"/>
        <w:rPr>
          <w:rFonts w:ascii="仿宋_GB2312" w:eastAsia="仿宋_GB2312"/>
          <w:color w:val="000000"/>
          <w:sz w:val="32"/>
          <w:szCs w:val="32"/>
          <w:lang w:val="en-US" w:eastAsia="zh-CN"/>
        </w:rPr>
      </w:pPr>
      <w:r>
        <w:rPr>
          <w:rFonts w:hint="eastAsia"/>
          <w:color w:val="000000"/>
          <w:sz w:val="32"/>
          <w:szCs w:val="32"/>
        </w:rPr>
        <w:t>支出包括：</w:t>
      </w:r>
      <w:r>
        <w:rPr>
          <w:rFonts w:ascii="仿宋_GB2312" w:eastAsia="仿宋_GB2312" w:hint="eastAsia"/>
          <w:color w:val="000000"/>
          <w:sz w:val="32"/>
          <w:szCs w:val="32"/>
        </w:rPr>
        <w:t>一般公共服务支出</w:t>
      </w:r>
      <w:r>
        <w:rPr>
          <w:rFonts w:hint="eastAsia"/>
          <w:color w:val="000000"/>
          <w:sz w:val="32"/>
          <w:szCs w:val="32"/>
          <w:lang w:val="en-US" w:eastAsia="zh-CN"/>
        </w:rPr>
        <w:t>49.93万元。</w:t>
      </w:r>
    </w:p>
    <w:p>
      <w:pPr>
        <w:pStyle w:val="20"/>
        <w:numPr>
          <w:ilvl w:val="0"/>
          <w:numId w:val="3"/>
        </w:numPr>
        <w:spacing w:before="0" w:line="360" w:lineRule="auto"/>
        <w:ind w:left="0" w:firstLineChars="200" w:firstLine="640"/>
        <w:rPr>
          <w:rFonts w:hint="eastAsia"/>
          <w:color w:val="000000"/>
          <w:sz w:val="32"/>
          <w:szCs w:val="32"/>
          <w:lang w:eastAsia="zh-CN"/>
        </w:rPr>
      </w:pPr>
      <w:r>
        <w:rPr>
          <w:rFonts w:hint="eastAsia"/>
          <w:b/>
          <w:bCs/>
          <w:sz w:val="32"/>
          <w:szCs w:val="32"/>
        </w:rPr>
        <w:t>一般公共预算当年拨款情况说明</w:t>
      </w:r>
      <w:r>
        <w:rPr>
          <w:sz w:val="32"/>
          <w:szCs w:val="32"/>
        </w:rPr>
        <w:br/>
      </w:r>
      <w:r>
        <w:rPr>
          <w:rFonts w:hint="eastAsia"/>
          <w:sz w:val="32"/>
          <w:szCs w:val="32"/>
        </w:rPr>
        <w:t>　　（一）一般公共预算当年拨款规模变化情况</w:t>
      </w:r>
      <w:r>
        <w:rPr>
          <w:sz w:val="32"/>
          <w:szCs w:val="32"/>
        </w:rPr>
        <w:br/>
      </w:r>
      <w:r>
        <w:rPr>
          <w:rFonts w:hint="eastAsia"/>
          <w:sz w:val="32"/>
          <w:szCs w:val="32"/>
        </w:rPr>
        <w:t>　　汶川县</w:t>
      </w:r>
      <w:r>
        <w:rPr>
          <w:rFonts w:hint="eastAsia"/>
          <w:sz w:val="32"/>
          <w:szCs w:val="32"/>
          <w:lang w:val="en-US" w:eastAsia="zh-CN"/>
        </w:rPr>
        <w:t>气象局</w:t>
      </w:r>
      <w:r>
        <w:rPr>
          <w:rFonts w:hint="eastAsia"/>
          <w:sz w:val="32"/>
          <w:szCs w:val="32"/>
          <w:lang w:eastAsia="zh-CN"/>
        </w:rPr>
        <w:t>202</w:t>
      </w:r>
      <w:r>
        <w:rPr>
          <w:rFonts w:hint="eastAsia"/>
          <w:sz w:val="32"/>
          <w:szCs w:val="32"/>
          <w:lang w:val="en-US" w:eastAsia="zh-CN"/>
        </w:rPr>
        <w:t>6</w:t>
      </w:r>
      <w:r>
        <w:rPr>
          <w:rFonts w:hint="eastAsia"/>
          <w:sz w:val="32"/>
          <w:szCs w:val="32"/>
        </w:rPr>
        <w:t>年一般公共预算当年拨款</w:t>
      </w:r>
      <w:r>
        <w:rPr>
          <w:rFonts w:cs="宋体" w:hint="eastAsia"/>
          <w:kern w:val="0"/>
          <w:sz w:val="32"/>
          <w:szCs w:val="32"/>
          <w:lang w:val="en-US" w:eastAsia="zh-CN"/>
        </w:rPr>
        <w:t>49.93</w:t>
      </w:r>
      <w:r>
        <w:rPr>
          <w:rFonts w:hint="eastAsia"/>
          <w:sz w:val="32"/>
          <w:szCs w:val="32"/>
        </w:rPr>
        <w:t>万元</w:t>
      </w:r>
      <w:r>
        <w:rPr>
          <w:rFonts w:hint="eastAsia"/>
          <w:sz w:val="32"/>
          <w:szCs w:val="32"/>
          <w:lang w:eastAsia="zh-CN"/>
        </w:rPr>
        <w:t>，</w:t>
      </w:r>
      <w:r>
        <w:rPr>
          <w:rFonts w:ascii="仿宋_GB2312" w:eastAsia="仿宋_GB2312" w:hint="eastAsia"/>
          <w:sz w:val="32"/>
          <w:szCs w:val="32"/>
          <w:lang w:eastAsia="zh-CN"/>
        </w:rPr>
        <w:t>较</w:t>
      </w:r>
      <w:r>
        <w:rPr>
          <w:rFonts w:ascii="仿宋_GB2312" w:eastAsia="仿宋_GB2312" w:hint="eastAsia"/>
          <w:sz w:val="32"/>
          <w:szCs w:val="32"/>
          <w:lang w:val="en-US" w:eastAsia="zh-CN"/>
        </w:rPr>
        <w:t>202</w:t>
      </w:r>
      <w:r>
        <w:rPr>
          <w:rFonts w:hint="eastAsia"/>
          <w:sz w:val="32"/>
          <w:szCs w:val="32"/>
          <w:lang w:val="en-US" w:eastAsia="zh-CN"/>
        </w:rPr>
        <w:t>5</w:t>
      </w:r>
      <w:r>
        <w:rPr>
          <w:rFonts w:ascii="仿宋_GB2312" w:eastAsia="仿宋_GB2312" w:hint="eastAsia"/>
          <w:sz w:val="32"/>
          <w:szCs w:val="32"/>
          <w:lang w:val="en-US" w:eastAsia="zh-CN"/>
        </w:rPr>
        <w:t>年增加</w:t>
      </w:r>
      <w:r>
        <w:rPr>
          <w:rFonts w:hint="eastAsia"/>
          <w:sz w:val="32"/>
          <w:szCs w:val="32"/>
          <w:lang w:val="en-US" w:eastAsia="zh-CN"/>
        </w:rPr>
        <w:t>3.63</w:t>
      </w:r>
      <w:r>
        <w:rPr>
          <w:rFonts w:ascii="仿宋_GB2312" w:eastAsia="仿宋_GB2312" w:hint="eastAsia"/>
          <w:sz w:val="32"/>
          <w:szCs w:val="32"/>
          <w:lang w:val="en-US" w:eastAsia="zh-CN"/>
        </w:rPr>
        <w:t>万元，</w:t>
      </w:r>
      <w:r>
        <w:rPr>
          <w:rFonts w:ascii="仿宋_GB2312" w:eastAsia="仿宋_GB2312" w:hint="eastAsia"/>
          <w:sz w:val="32"/>
          <w:szCs w:val="32"/>
          <w:lang w:eastAsia="zh-CN"/>
        </w:rPr>
        <w:t>同比增长</w:t>
      </w:r>
      <w:r>
        <w:rPr>
          <w:rFonts w:hint="eastAsia"/>
          <w:sz w:val="32"/>
          <w:szCs w:val="32"/>
          <w:lang w:val="en-US" w:eastAsia="zh-CN"/>
        </w:rPr>
        <w:t>8</w:t>
      </w:r>
      <w:r>
        <w:rPr>
          <w:rFonts w:ascii="仿宋_GB2312" w:eastAsia="仿宋_GB2312" w:hint="eastAsia"/>
          <w:sz w:val="32"/>
          <w:szCs w:val="32"/>
          <w:lang w:val="en-US" w:eastAsia="zh-CN"/>
        </w:rPr>
        <w:t>%，主要原因为主要原因为2025年1人由事业身份转变为参公身份、事业人员1人次晋升为定向副高级工程师，绩效预算相应增加</w:t>
      </w:r>
      <w:r>
        <w:rPr>
          <w:rFonts w:ascii="仿宋_GB2312" w:eastAsia="仿宋_GB2312" w:cs="仿宋" w:hint="eastAsia"/>
          <w:sz w:val="32"/>
          <w:szCs w:val="32"/>
        </w:rPr>
        <w:t>。</w:t>
      </w:r>
      <w:r>
        <w:rPr>
          <w:sz w:val="32"/>
          <w:szCs w:val="32"/>
        </w:rPr>
        <w:br/>
      </w:r>
      <w:r>
        <w:rPr>
          <w:rFonts w:hint="eastAsia"/>
          <w:sz w:val="32"/>
          <w:szCs w:val="32"/>
        </w:rPr>
        <w:t>　　（二）一般公共预算当年拨款结构情况</w:t>
      </w:r>
      <w:r>
        <w:rPr>
          <w:sz w:val="32"/>
          <w:szCs w:val="32"/>
        </w:rPr>
        <w:br/>
      </w:r>
      <w:r>
        <w:rPr>
          <w:rFonts w:hint="eastAsia"/>
          <w:sz w:val="32"/>
          <w:szCs w:val="32"/>
        </w:rPr>
        <w:t>　　汶川县</w:t>
      </w:r>
      <w:r>
        <w:rPr>
          <w:rFonts w:hint="eastAsia"/>
          <w:sz w:val="32"/>
          <w:szCs w:val="32"/>
          <w:lang w:val="en-US" w:eastAsia="zh-CN"/>
        </w:rPr>
        <w:t>气象局</w:t>
      </w:r>
      <w:r>
        <w:rPr>
          <w:rFonts w:hint="eastAsia"/>
          <w:sz w:val="32"/>
          <w:szCs w:val="32"/>
          <w:lang w:eastAsia="zh-CN"/>
        </w:rPr>
        <w:t>202</w:t>
      </w:r>
      <w:r>
        <w:rPr>
          <w:rFonts w:hint="eastAsia"/>
          <w:sz w:val="32"/>
          <w:szCs w:val="32"/>
          <w:lang w:val="en-US" w:eastAsia="zh-CN"/>
        </w:rPr>
        <w:t>6</w:t>
      </w:r>
      <w:r>
        <w:rPr>
          <w:rFonts w:hint="eastAsia"/>
          <w:sz w:val="32"/>
          <w:szCs w:val="32"/>
        </w:rPr>
        <w:t>年</w:t>
      </w:r>
      <w:r>
        <w:rPr>
          <w:rFonts w:ascii="仿宋_GB2312" w:eastAsia="仿宋_GB2312" w:cs="仿宋_GB2312" w:hint="eastAsia"/>
          <w:sz w:val="32"/>
          <w:szCs w:val="32"/>
        </w:rPr>
        <w:t>办公经费支出16万元，占3</w:t>
      </w:r>
      <w:r>
        <w:rPr>
          <w:rFonts w:ascii="仿宋_GB2312" w:eastAsia="仿宋_GB2312" w:cs="仿宋_GB2312" w:hint="eastAsia"/>
          <w:sz w:val="32"/>
          <w:szCs w:val="32"/>
          <w:lang w:val="en-US" w:eastAsia="zh-CN"/>
        </w:rPr>
        <w:t>3</w:t>
      </w:r>
      <w:r>
        <w:rPr>
          <w:rFonts w:ascii="仿宋_GB2312" w:eastAsia="仿宋_GB2312" w:cs="仿宋_GB2312" w:hint="eastAsia"/>
          <w:sz w:val="32"/>
          <w:szCs w:val="32"/>
        </w:rPr>
        <w:t>%；</w:t>
      </w:r>
      <w:r>
        <w:rPr>
          <w:rFonts w:ascii="仿宋_GB2312" w:eastAsia="仿宋_GB2312" w:cs="仿宋_GB2312" w:hint="eastAsia"/>
          <w:sz w:val="32"/>
          <w:szCs w:val="32"/>
          <w:lang w:val="en-US" w:eastAsia="zh-CN"/>
        </w:rPr>
        <w:t>基础</w:t>
      </w:r>
      <w:r>
        <w:rPr>
          <w:rFonts w:ascii="仿宋_GB2312" w:eastAsia="仿宋_GB2312" w:cs="仿宋_GB2312" w:hint="eastAsia"/>
          <w:sz w:val="32"/>
          <w:szCs w:val="32"/>
        </w:rPr>
        <w:t>绩效奖</w:t>
      </w:r>
      <w:r>
        <w:rPr>
          <w:rFonts w:ascii="仿宋_GB2312" w:eastAsia="仿宋_GB2312" w:cs="仿宋_GB2312" w:hint="eastAsia"/>
          <w:sz w:val="32"/>
          <w:szCs w:val="32"/>
          <w:lang w:eastAsia="zh-CN"/>
        </w:rPr>
        <w:t>、</w:t>
      </w:r>
      <w:r>
        <w:rPr>
          <w:rFonts w:ascii="仿宋_GB2312" w:eastAsia="仿宋_GB2312" w:cs="仿宋_GB2312" w:hint="eastAsia"/>
          <w:sz w:val="32"/>
          <w:szCs w:val="32"/>
          <w:lang w:val="en-US" w:eastAsia="zh-CN"/>
        </w:rPr>
        <w:t>绩效工资</w:t>
      </w:r>
      <w:r>
        <w:rPr>
          <w:rFonts w:ascii="仿宋_GB2312" w:eastAsia="仿宋_GB2312" w:cs="仿宋_GB2312" w:hint="eastAsia"/>
          <w:sz w:val="32"/>
          <w:szCs w:val="32"/>
        </w:rPr>
        <w:t>支出33.</w:t>
      </w:r>
      <w:r>
        <w:rPr>
          <w:rFonts w:ascii="仿宋_GB2312" w:eastAsia="仿宋_GB2312" w:cs="仿宋_GB2312" w:hint="eastAsia"/>
          <w:sz w:val="32"/>
          <w:szCs w:val="32"/>
          <w:lang w:val="en-US" w:eastAsia="zh-CN"/>
        </w:rPr>
        <w:t>93</w:t>
      </w:r>
      <w:r>
        <w:rPr>
          <w:rFonts w:ascii="仿宋_GB2312" w:eastAsia="仿宋_GB2312" w:cs="仿宋_GB2312" w:hint="eastAsia"/>
          <w:sz w:val="32"/>
          <w:szCs w:val="32"/>
        </w:rPr>
        <w:t>万元，占</w:t>
      </w:r>
      <w:r>
        <w:rPr>
          <w:rFonts w:ascii="仿宋_GB2312" w:eastAsia="仿宋_GB2312" w:cs="仿宋_GB2312" w:hint="eastAsia"/>
          <w:sz w:val="32"/>
          <w:szCs w:val="32"/>
          <w:lang w:val="en-US" w:eastAsia="zh-CN"/>
        </w:rPr>
        <w:t>67</w:t>
      </w:r>
      <w:r>
        <w:rPr>
          <w:rFonts w:ascii="仿宋_GB2312" w:eastAsia="仿宋_GB2312" w:cs="仿宋_GB2312" w:hint="eastAsia"/>
          <w:sz w:val="32"/>
          <w:szCs w:val="32"/>
        </w:rPr>
        <w:t>%。</w:t>
      </w:r>
    </w:p>
    <w:p>
      <w:pPr>
        <w:numPr>
          <w:ilvl w:val="0"/>
          <w:numId w:val="4"/>
        </w:numPr>
        <w:pBdr>
          <w:bottom w:val="single" w:sz="4" w:space="31" w:color="FFFFFF"/>
        </w:pBdr>
        <w:autoSpaceDE w:val="0"/>
        <w:adjustRightInd w:val="0"/>
        <w:snapToGrid w:val="0"/>
        <w:spacing w:line="560" w:lineRule="exact"/>
        <w:ind w:left="0" w:firstLineChars="200" w:firstLine="640"/>
        <w:jc w:val="left"/>
        <w:outlineLvl w:val="2"/>
        <w:rPr>
          <w:rFonts w:ascii="仿宋_GB2312" w:eastAsia="仿宋_GB2312" w:cs="仿宋_GB2312" w:hint="eastAsia"/>
          <w:sz w:val="32"/>
          <w:szCs w:val="32"/>
        </w:rPr>
      </w:pPr>
      <w:r>
        <w:rPr>
          <w:rFonts w:hint="eastAsia"/>
          <w:sz w:val="32"/>
          <w:szCs w:val="32"/>
        </w:rPr>
        <w:t>一般公共预算当年拨款具体使用情况</w:t>
      </w:r>
      <w:r>
        <w:rPr>
          <w:sz w:val="32"/>
          <w:szCs w:val="32"/>
        </w:rPr>
        <w:br/>
      </w:r>
      <w:r>
        <w:rPr>
          <w:rFonts w:hint="eastAsia"/>
          <w:sz w:val="32"/>
          <w:szCs w:val="32"/>
        </w:rPr>
        <w:t>　</w:t>
      </w:r>
      <w:r>
        <w:rPr>
          <w:rFonts w:hint="eastAsia"/>
          <w:color w:val="000000"/>
          <w:sz w:val="32"/>
          <w:szCs w:val="32"/>
        </w:rPr>
        <w:t>　</w:t>
      </w:r>
      <w:r>
        <w:rPr>
          <w:rFonts w:ascii="仿宋_GB2312" w:eastAsia="仿宋_GB2312" w:cs="仿宋_GB2312" w:hint="eastAsia"/>
          <w:sz w:val="32"/>
          <w:szCs w:val="32"/>
        </w:rPr>
        <w:t>1</w:t>
      </w:r>
      <w:r>
        <w:rPr>
          <w:rFonts w:ascii="仿宋_GB2312" w:eastAsia="仿宋_GB2312" w:cs="仿宋_GB2312" w:hint="eastAsia"/>
          <w:sz w:val="32"/>
          <w:szCs w:val="32"/>
          <w:lang w:eastAsia="zh-CN"/>
        </w:rPr>
        <w:t>、</w:t>
      </w:r>
      <w:r>
        <w:rPr>
          <w:rFonts w:ascii="仿宋_GB2312" w:eastAsia="仿宋_GB2312" w:cs="仿宋_GB2312"/>
          <w:sz w:val="32"/>
          <w:szCs w:val="32"/>
          <w:lang w:eastAsia="zh-CN"/>
        </w:rPr>
        <w:t>（2200101行政运行）</w:t>
      </w:r>
      <w:r>
        <w:rPr>
          <w:rFonts w:ascii="仿宋_GB2312" w:eastAsia="仿宋_GB2312" w:cs="仿宋_GB2312" w:hint="eastAsia"/>
          <w:sz w:val="32"/>
          <w:szCs w:val="32"/>
        </w:rPr>
        <w:t>办公经费支出16万元</w:t>
      </w:r>
      <w:r>
        <w:rPr>
          <w:rFonts w:ascii="仿宋_GB2312" w:eastAsia="仿宋_GB2312" w:cs="仿宋_GB2312"/>
          <w:sz w:val="32"/>
          <w:szCs w:val="32"/>
        </w:rPr>
        <w:t>；</w:t>
      </w:r>
    </w:p>
    <w:p>
      <w:pPr>
        <w:numPr>
          <w:ilvl w:val="0"/>
          <w:numId w:val="5"/>
        </w:numPr>
        <w:pBdr>
          <w:bottom w:val="single" w:sz="4" w:space="31" w:color="FFFFFF"/>
        </w:pBdr>
        <w:autoSpaceDE w:val="0"/>
        <w:adjustRightInd w:val="0"/>
        <w:snapToGrid w:val="0"/>
        <w:spacing w:line="560" w:lineRule="exact"/>
        <w:ind w:left="0" w:firstLineChars="200" w:firstLine="640"/>
        <w:jc w:val="left"/>
        <w:outlineLvl w:val="2"/>
        <w:rPr>
          <w:rFonts w:ascii="仿宋_GB2312" w:eastAsia="仿宋_GB2312" w:cs="仿宋_GB2312" w:hint="eastAsia"/>
          <w:sz w:val="32"/>
          <w:szCs w:val="32"/>
        </w:rPr>
      </w:pPr>
      <w:r>
        <w:rPr>
          <w:rFonts w:ascii="仿宋_GB2312" w:eastAsia="仿宋_GB2312" w:cs="仿宋_GB2312"/>
          <w:sz w:val="32"/>
          <w:szCs w:val="32"/>
          <w:lang w:eastAsia="zh-CN"/>
        </w:rPr>
        <w:t>（2200101行政运行）</w:t>
      </w:r>
      <w:r>
        <w:rPr>
          <w:rFonts w:ascii="仿宋_GB2312" w:eastAsia="仿宋_GB2312" w:cs="仿宋_GB2312" w:hint="eastAsia"/>
          <w:sz w:val="32"/>
          <w:szCs w:val="32"/>
          <w:lang w:val="en-US" w:eastAsia="zh-CN"/>
        </w:rPr>
        <w:t>基础</w:t>
      </w:r>
      <w:r>
        <w:rPr>
          <w:rFonts w:ascii="仿宋_GB2312" w:eastAsia="仿宋_GB2312" w:cs="仿宋_GB2312" w:hint="eastAsia"/>
          <w:sz w:val="32"/>
          <w:szCs w:val="32"/>
        </w:rPr>
        <w:t>绩效奖</w:t>
      </w:r>
      <w:r>
        <w:rPr>
          <w:rFonts w:ascii="仿宋_GB2312" w:eastAsia="仿宋_GB2312" w:cs="仿宋_GB2312"/>
          <w:sz w:val="32"/>
          <w:szCs w:val="32"/>
          <w:lang w:eastAsia="zh-CN"/>
        </w:rPr>
        <w:t>；（2200504气象事业机构）</w:t>
      </w:r>
      <w:r>
        <w:rPr>
          <w:rFonts w:ascii="仿宋_GB2312" w:eastAsia="仿宋_GB2312" w:cs="仿宋_GB2312" w:hint="eastAsia"/>
          <w:sz w:val="32"/>
          <w:szCs w:val="32"/>
          <w:lang w:val="en-US" w:eastAsia="zh-CN"/>
        </w:rPr>
        <w:t>绩效工资</w:t>
      </w:r>
      <w:r>
        <w:rPr>
          <w:rFonts w:ascii="仿宋_GB2312" w:eastAsia="仿宋_GB2312" w:cs="仿宋_GB2312" w:hint="eastAsia"/>
          <w:sz w:val="32"/>
          <w:szCs w:val="32"/>
        </w:rPr>
        <w:t>33.</w:t>
      </w:r>
      <w:r>
        <w:rPr>
          <w:rFonts w:ascii="仿宋_GB2312" w:eastAsia="仿宋_GB2312" w:cs="仿宋_GB2312" w:hint="eastAsia"/>
          <w:sz w:val="32"/>
          <w:szCs w:val="32"/>
          <w:lang w:val="en-US" w:eastAsia="zh-CN"/>
        </w:rPr>
        <w:t>93</w:t>
      </w:r>
      <w:r>
        <w:rPr>
          <w:rFonts w:ascii="仿宋_GB2312" w:eastAsia="仿宋_GB2312" w:cs="仿宋_GB2312" w:hint="eastAsia"/>
          <w:sz w:val="32"/>
          <w:szCs w:val="32"/>
        </w:rPr>
        <w:t>万元</w:t>
      </w:r>
    </w:p>
    <w:p>
      <w:pPr>
        <w:pBdr>
          <w:bottom w:val="single" w:sz="4" w:space="31" w:color="FFFFFF"/>
        </w:pBdr>
        <w:autoSpaceDE w:val="0"/>
        <w:adjustRightInd w:val="0"/>
        <w:snapToGrid w:val="0"/>
        <w:spacing w:line="560" w:lineRule="exact"/>
        <w:ind w:firstLineChars="200" w:firstLine="640"/>
        <w:jc w:val="left"/>
        <w:outlineLvl w:val="2"/>
        <w:rPr>
          <w:rFonts w:ascii="仿宋_GB2312" w:eastAsia="仿宋_GB2312" w:cs="仿宋_GB2312" w:hint="eastAsia"/>
          <w:sz w:val="32"/>
          <w:szCs w:val="32"/>
        </w:rPr>
      </w:pPr>
      <w:r>
        <w:rPr>
          <w:rFonts w:cs="宋体" w:hint="eastAsia"/>
          <w:b/>
          <w:bCs/>
          <w:sz w:val="32"/>
          <w:szCs w:val="32"/>
        </w:rPr>
        <w:t>六、一般公共预算基本支出情况说明</w:t>
      </w:r>
      <w:r>
        <w:rPr>
          <w:rFonts w:cs="宋体"/>
          <w:b/>
          <w:bCs/>
          <w:sz w:val="32"/>
          <w:szCs w:val="32"/>
        </w:rPr>
        <w:br/>
      </w:r>
      <w:r>
        <w:rPr>
          <w:rFonts w:cs="宋体" w:hint="eastAsia"/>
          <w:sz w:val="32"/>
          <w:szCs w:val="32"/>
        </w:rPr>
        <w:t>　　</w:t>
      </w:r>
      <w:r>
        <w:rPr>
          <w:rFonts w:ascii="仿宋_GB2312" w:eastAsia="仿宋_GB2312" w:cs="仿宋_GB2312" w:hint="eastAsia"/>
          <w:sz w:val="32"/>
          <w:szCs w:val="32"/>
        </w:rPr>
        <w:t>汶川县</w:t>
      </w:r>
      <w:r>
        <w:rPr>
          <w:rFonts w:ascii="仿宋_GB2312" w:eastAsia="仿宋_GB2312" w:cs="仿宋_GB2312" w:hint="eastAsia"/>
          <w:sz w:val="32"/>
          <w:szCs w:val="32"/>
          <w:lang w:val="en-US" w:eastAsia="zh-CN"/>
        </w:rPr>
        <w:t>气象局</w:t>
      </w:r>
      <w:r>
        <w:rPr>
          <w:rFonts w:ascii="仿宋_GB2312" w:eastAsia="仿宋_GB2312" w:cs="仿宋_GB2312" w:hint="eastAsia"/>
          <w:sz w:val="32"/>
          <w:szCs w:val="32"/>
        </w:rPr>
        <w:t>202</w:t>
      </w:r>
      <w:r>
        <w:rPr>
          <w:rFonts w:ascii="仿宋_GB2312" w:eastAsia="仿宋_GB2312" w:cs="仿宋_GB2312" w:hint="eastAsia"/>
          <w:sz w:val="32"/>
          <w:szCs w:val="32"/>
          <w:lang w:val="en-US" w:eastAsia="zh-CN"/>
        </w:rPr>
        <w:t>6</w:t>
      </w:r>
      <w:r>
        <w:rPr>
          <w:rFonts w:ascii="仿宋_GB2312" w:eastAsia="仿宋_GB2312" w:cs="仿宋_GB2312" w:hint="eastAsia"/>
          <w:sz w:val="32"/>
          <w:szCs w:val="32"/>
        </w:rPr>
        <w:t>年一般公共预算基本支出49.</w:t>
      </w:r>
      <w:r>
        <w:rPr>
          <w:rFonts w:ascii="仿宋_GB2312" w:eastAsia="仿宋_GB2312" w:cs="仿宋_GB2312" w:hint="eastAsia"/>
          <w:sz w:val="32"/>
          <w:szCs w:val="32"/>
          <w:lang w:val="en-US" w:eastAsia="zh-CN"/>
        </w:rPr>
        <w:t>93</w:t>
      </w:r>
      <w:r>
        <w:rPr>
          <w:rFonts w:ascii="仿宋_GB2312" w:eastAsia="仿宋_GB2312" w:cs="仿宋_GB2312" w:hint="eastAsia"/>
          <w:sz w:val="32"/>
          <w:szCs w:val="32"/>
        </w:rPr>
        <w:t>万元，其中：人员经费33.</w:t>
      </w:r>
      <w:r>
        <w:rPr>
          <w:rFonts w:ascii="仿宋_GB2312" w:eastAsia="仿宋_GB2312" w:cs="仿宋_GB2312" w:hint="eastAsia"/>
          <w:sz w:val="32"/>
          <w:szCs w:val="32"/>
          <w:lang w:val="en-US" w:eastAsia="zh-CN"/>
        </w:rPr>
        <w:t>93</w:t>
      </w:r>
      <w:r>
        <w:rPr>
          <w:rFonts w:ascii="仿宋_GB2312" w:eastAsia="仿宋_GB2312" w:cs="仿宋_GB2312" w:hint="eastAsia"/>
          <w:sz w:val="32"/>
          <w:szCs w:val="32"/>
        </w:rPr>
        <w:t>万元，主要包括：</w:t>
      </w:r>
      <w:r>
        <w:rPr>
          <w:rFonts w:ascii="仿宋_GB2312" w:eastAsia="仿宋_GB2312" w:cs="仿宋_GB2312" w:hint="eastAsia"/>
          <w:sz w:val="32"/>
          <w:szCs w:val="32"/>
          <w:lang w:val="en-US" w:eastAsia="zh-CN"/>
        </w:rPr>
        <w:t>基础</w:t>
      </w:r>
      <w:r>
        <w:rPr>
          <w:rFonts w:ascii="仿宋_GB2312" w:eastAsia="仿宋_GB2312" w:cs="仿宋_GB2312" w:hint="eastAsia"/>
          <w:sz w:val="32"/>
          <w:szCs w:val="32"/>
        </w:rPr>
        <w:t>绩效奖</w:t>
      </w:r>
      <w:r>
        <w:rPr>
          <w:rFonts w:ascii="仿宋_GB2312" w:eastAsia="仿宋_GB2312" w:cs="仿宋_GB2312" w:hint="eastAsia"/>
          <w:sz w:val="32"/>
          <w:szCs w:val="32"/>
          <w:lang w:eastAsia="zh-CN"/>
        </w:rPr>
        <w:t>、</w:t>
      </w:r>
      <w:r>
        <w:rPr>
          <w:rFonts w:ascii="仿宋_GB2312" w:eastAsia="仿宋_GB2312" w:cs="仿宋_GB2312" w:hint="eastAsia"/>
          <w:sz w:val="32"/>
          <w:szCs w:val="32"/>
          <w:lang w:val="en-US" w:eastAsia="zh-CN"/>
        </w:rPr>
        <w:t>绩效工资</w:t>
      </w:r>
      <w:r>
        <w:rPr>
          <w:rFonts w:ascii="仿宋_GB2312" w:eastAsia="仿宋_GB2312" w:cs="仿宋_GB2312" w:hint="eastAsia"/>
          <w:sz w:val="32"/>
          <w:szCs w:val="32"/>
        </w:rPr>
        <w:t>；办公经费16万元，主要包括：差旅费、劳务费、电费、办公费。</w:t>
      </w:r>
    </w:p>
    <w:p>
      <w:pPr>
        <w:pBdr>
          <w:bottom w:val="single" w:sz="4" w:space="31" w:color="FFFFFF"/>
        </w:pBdr>
        <w:autoSpaceDE w:val="0"/>
        <w:adjustRightInd w:val="0"/>
        <w:snapToGrid w:val="0"/>
        <w:spacing w:line="560" w:lineRule="exact"/>
        <w:ind w:firstLineChars="200" w:firstLine="640"/>
        <w:jc w:val="left"/>
        <w:outlineLvl w:val="2"/>
        <w:rPr>
          <w:rFonts w:ascii="仿宋_GB2312" w:eastAsia="仿宋_GB2312" w:cs="仿宋_GB2312"/>
          <w:sz w:val="32"/>
          <w:szCs w:val="32"/>
        </w:rPr>
      </w:pPr>
      <w:r>
        <w:rPr>
          <w:rFonts w:cs="宋体" w:hint="eastAsia"/>
          <w:b/>
          <w:bCs/>
          <w:sz w:val="32"/>
          <w:szCs w:val="32"/>
        </w:rPr>
        <w:t>七、“三公”经费财政拨款预算安排情况说明</w:t>
      </w:r>
      <w:r>
        <w:rPr>
          <w:rFonts w:cs="宋体"/>
          <w:sz w:val="32"/>
          <w:szCs w:val="32"/>
        </w:rPr>
        <w:br/>
      </w:r>
      <w:r>
        <w:rPr>
          <w:rFonts w:cs="宋体" w:hint="eastAsia"/>
          <w:sz w:val="32"/>
          <w:szCs w:val="32"/>
        </w:rPr>
        <w:t>　　</w:t>
      </w:r>
      <w:r>
        <w:rPr>
          <w:rFonts w:ascii="仿宋_GB2312" w:eastAsia="仿宋_GB2312" w:cs="仿宋_GB2312" w:hint="eastAsia"/>
          <w:sz w:val="32"/>
          <w:szCs w:val="32"/>
        </w:rPr>
        <w:t>汶川县</w:t>
      </w:r>
      <w:r>
        <w:rPr>
          <w:rFonts w:ascii="仿宋_GB2312" w:eastAsia="仿宋_GB2312" w:cs="仿宋_GB2312" w:hint="eastAsia"/>
          <w:sz w:val="32"/>
          <w:szCs w:val="32"/>
          <w:lang w:val="en-US" w:eastAsia="zh-CN"/>
        </w:rPr>
        <w:t>气象局</w:t>
      </w:r>
      <w:r>
        <w:rPr>
          <w:rFonts w:ascii="仿宋_GB2312" w:eastAsia="仿宋_GB2312" w:cs="仿宋_GB2312" w:hint="eastAsia"/>
          <w:sz w:val="32"/>
          <w:szCs w:val="32"/>
        </w:rPr>
        <w:t>202</w:t>
      </w:r>
      <w:r>
        <w:rPr>
          <w:rFonts w:ascii="仿宋_GB2312" w:eastAsia="仿宋_GB2312" w:cs="仿宋_GB2312" w:hint="eastAsia"/>
          <w:sz w:val="32"/>
          <w:szCs w:val="32"/>
          <w:lang w:val="en-US" w:eastAsia="zh-CN"/>
        </w:rPr>
        <w:t>6</w:t>
      </w:r>
      <w:r>
        <w:rPr>
          <w:rFonts w:ascii="仿宋_GB2312" w:eastAsia="仿宋_GB2312" w:cs="仿宋_GB2312" w:hint="eastAsia"/>
          <w:sz w:val="32"/>
          <w:szCs w:val="32"/>
        </w:rPr>
        <w:t>年“三公”经费财政拨款预算数</w:t>
      </w:r>
      <w:r>
        <w:rPr>
          <w:rFonts w:ascii="仿宋_GB2312" w:eastAsia="仿宋_GB2312" w:cs="仿宋_GB2312" w:hint="eastAsia"/>
          <w:sz w:val="32"/>
          <w:szCs w:val="32"/>
          <w:lang w:val="en-US" w:eastAsia="zh-CN"/>
        </w:rPr>
        <w:t>0</w:t>
      </w:r>
      <w:r>
        <w:rPr>
          <w:rFonts w:ascii="仿宋_GB2312" w:eastAsia="仿宋_GB2312" w:cs="仿宋_GB2312" w:hint="eastAsia"/>
          <w:sz w:val="32"/>
          <w:szCs w:val="32"/>
        </w:rPr>
        <w:t>万元，其中：无因公出国（境）经费，无公务接待费，公务用车运行维护费</w:t>
      </w:r>
      <w:r>
        <w:rPr>
          <w:rFonts w:ascii="仿宋_GB2312" w:eastAsia="仿宋_GB2312" w:cs="仿宋_GB2312" w:hint="eastAsia"/>
          <w:sz w:val="32"/>
          <w:szCs w:val="32"/>
          <w:lang w:val="en-US" w:eastAsia="zh-CN"/>
        </w:rPr>
        <w:t>0</w:t>
      </w:r>
      <w:r>
        <w:rPr>
          <w:rFonts w:ascii="仿宋_GB2312" w:eastAsia="仿宋_GB2312" w:cs="仿宋_GB2312" w:hint="eastAsia"/>
          <w:sz w:val="32"/>
          <w:szCs w:val="32"/>
        </w:rPr>
        <w:t>万元。</w:t>
      </w:r>
    </w:p>
    <w:p>
      <w:pPr>
        <w:pBdr>
          <w:bottom w:val="single" w:sz="4" w:space="31" w:color="FFFFFF"/>
        </w:pBdr>
        <w:autoSpaceDE w:val="0"/>
        <w:adjustRightInd w:val="0"/>
        <w:snapToGrid w:val="0"/>
        <w:spacing w:line="560" w:lineRule="exact"/>
        <w:ind w:firstLineChars="200" w:firstLine="640"/>
        <w:jc w:val="left"/>
        <w:outlineLvl w:val="2"/>
        <w:rPr>
          <w:rFonts w:ascii="仿宋_GB2312" w:eastAsia="仿宋_GB2312" w:cs="仿宋_GB2312" w:hint="eastAsia"/>
          <w:sz w:val="32"/>
          <w:szCs w:val="32"/>
        </w:rPr>
      </w:pPr>
      <w:r>
        <w:rPr>
          <w:rFonts w:ascii="仿宋_GB2312" w:eastAsia="仿宋_GB2312" w:cs="仿宋_GB2312" w:hint="eastAsia"/>
          <w:sz w:val="32"/>
          <w:szCs w:val="32"/>
        </w:rPr>
        <w:t>（一）202</w:t>
      </w:r>
      <w:r>
        <w:rPr>
          <w:rFonts w:ascii="仿宋_GB2312" w:eastAsia="仿宋_GB2312" w:cs="仿宋_GB2312" w:hint="eastAsia"/>
          <w:sz w:val="32"/>
          <w:szCs w:val="32"/>
          <w:lang w:val="en-US" w:eastAsia="zh-CN"/>
        </w:rPr>
        <w:t>6</w:t>
      </w:r>
      <w:r>
        <w:rPr>
          <w:rFonts w:ascii="仿宋_GB2312" w:eastAsia="仿宋_GB2312" w:cs="仿宋_GB2312" w:hint="eastAsia"/>
          <w:sz w:val="32"/>
          <w:szCs w:val="32"/>
        </w:rPr>
        <w:t>年汶川县</w:t>
      </w:r>
      <w:r>
        <w:rPr>
          <w:rFonts w:ascii="仿宋_GB2312" w:eastAsia="仿宋_GB2312" w:cs="仿宋_GB2312" w:hint="eastAsia"/>
          <w:sz w:val="32"/>
          <w:szCs w:val="32"/>
          <w:lang w:val="en-US" w:eastAsia="zh-CN"/>
        </w:rPr>
        <w:t>气象局</w:t>
      </w:r>
      <w:r>
        <w:rPr>
          <w:rFonts w:ascii="仿宋_GB2312" w:eastAsia="仿宋_GB2312" w:cs="仿宋_GB2312" w:hint="eastAsia"/>
          <w:sz w:val="32"/>
          <w:szCs w:val="32"/>
        </w:rPr>
        <w:t>因公出国（境）费用</w:t>
      </w:r>
      <w:r>
        <w:rPr>
          <w:rFonts w:ascii="仿宋_GB2312" w:eastAsia="仿宋_GB2312" w:cs="仿宋_GB2312"/>
          <w:sz w:val="32"/>
          <w:szCs w:val="32"/>
        </w:rPr>
        <w:t>0元</w:t>
      </w:r>
      <w:r>
        <w:rPr>
          <w:rFonts w:ascii="仿宋_GB2312" w:eastAsia="仿宋_GB2312" w:cs="仿宋_GB2312" w:hint="eastAsia"/>
          <w:sz w:val="32"/>
          <w:szCs w:val="32"/>
        </w:rPr>
        <w:t>。</w:t>
      </w:r>
    </w:p>
    <w:p>
      <w:pPr>
        <w:pBdr>
          <w:bottom w:val="single" w:sz="4" w:space="31" w:color="FFFFFF"/>
        </w:pBdr>
        <w:autoSpaceDE w:val="0"/>
        <w:adjustRightInd w:val="0"/>
        <w:snapToGrid w:val="0"/>
        <w:spacing w:line="560" w:lineRule="exact"/>
        <w:ind w:firstLineChars="200" w:firstLine="640"/>
        <w:jc w:val="left"/>
        <w:outlineLvl w:val="2"/>
        <w:rPr>
          <w:rFonts w:ascii="仿宋_GB2312" w:eastAsia="仿宋_GB2312" w:cs="仿宋_GB2312" w:hint="eastAsia"/>
          <w:sz w:val="32"/>
          <w:szCs w:val="32"/>
        </w:rPr>
      </w:pPr>
      <w:r>
        <w:rPr>
          <w:rFonts w:ascii="仿宋_GB2312" w:eastAsia="仿宋_GB2312" w:cs="仿宋_GB2312" w:hint="eastAsia"/>
          <w:sz w:val="32"/>
          <w:szCs w:val="32"/>
        </w:rPr>
        <w:t>（二）202</w:t>
      </w:r>
      <w:r>
        <w:rPr>
          <w:rFonts w:ascii="仿宋_GB2312" w:eastAsia="仿宋_GB2312" w:cs="仿宋_GB2312" w:hint="eastAsia"/>
          <w:sz w:val="32"/>
          <w:szCs w:val="32"/>
          <w:lang w:val="en-US" w:eastAsia="zh-CN"/>
        </w:rPr>
        <w:t>6</w:t>
      </w:r>
      <w:r>
        <w:rPr>
          <w:rFonts w:ascii="仿宋_GB2312" w:eastAsia="仿宋_GB2312" w:cs="仿宋_GB2312" w:hint="eastAsia"/>
          <w:sz w:val="32"/>
          <w:szCs w:val="32"/>
        </w:rPr>
        <w:t>年汶川县</w:t>
      </w:r>
      <w:r>
        <w:rPr>
          <w:rFonts w:ascii="仿宋_GB2312" w:eastAsia="仿宋_GB2312" w:cs="仿宋_GB2312" w:hint="eastAsia"/>
          <w:sz w:val="32"/>
          <w:szCs w:val="32"/>
          <w:lang w:val="en-US" w:eastAsia="zh-CN"/>
        </w:rPr>
        <w:t>气象局</w:t>
      </w:r>
      <w:r>
        <w:rPr>
          <w:rFonts w:ascii="仿宋_GB2312" w:eastAsia="仿宋_GB2312" w:cs="仿宋_GB2312" w:hint="eastAsia"/>
          <w:sz w:val="32"/>
          <w:szCs w:val="32"/>
        </w:rPr>
        <w:t>公务接待费</w:t>
      </w:r>
      <w:r>
        <w:rPr>
          <w:rFonts w:ascii="仿宋_GB2312" w:eastAsia="仿宋_GB2312" w:cs="仿宋_GB2312"/>
          <w:sz w:val="32"/>
          <w:szCs w:val="32"/>
        </w:rPr>
        <w:t>0元</w:t>
      </w:r>
      <w:r>
        <w:rPr>
          <w:rFonts w:ascii="仿宋_GB2312" w:eastAsia="仿宋_GB2312" w:cs="仿宋_GB2312" w:hint="eastAsia"/>
          <w:sz w:val="32"/>
          <w:szCs w:val="32"/>
        </w:rPr>
        <w:t>。</w:t>
      </w:r>
    </w:p>
    <w:p>
      <w:pPr>
        <w:pBdr>
          <w:bottom w:val="single" w:sz="4" w:space="31" w:color="FFFFFF"/>
        </w:pBdr>
        <w:autoSpaceDE w:val="0"/>
        <w:adjustRightInd w:val="0"/>
        <w:snapToGrid w:val="0"/>
        <w:spacing w:line="560" w:lineRule="exact"/>
        <w:ind w:firstLineChars="200" w:firstLine="640"/>
        <w:jc w:val="left"/>
        <w:outlineLvl w:val="2"/>
        <w:rPr>
          <w:rFonts w:ascii="仿宋_GB2312" w:eastAsia="仿宋_GB2312" w:cs="仿宋_GB2312"/>
          <w:sz w:val="32"/>
          <w:szCs w:val="32"/>
        </w:rPr>
      </w:pPr>
      <w:r>
        <w:rPr>
          <w:rFonts w:ascii="仿宋_GB2312" w:eastAsia="仿宋_GB2312" w:cs="仿宋_GB2312" w:hint="eastAsia"/>
          <w:sz w:val="32"/>
          <w:szCs w:val="32"/>
        </w:rPr>
        <w:t>（三）202</w:t>
      </w:r>
      <w:r>
        <w:rPr>
          <w:rFonts w:ascii="仿宋_GB2312" w:eastAsia="仿宋_GB2312" w:cs="仿宋_GB2312" w:hint="eastAsia"/>
          <w:sz w:val="32"/>
          <w:szCs w:val="32"/>
          <w:lang w:val="en-US" w:eastAsia="zh-CN"/>
        </w:rPr>
        <w:t>6</w:t>
      </w:r>
      <w:r>
        <w:rPr>
          <w:rFonts w:ascii="仿宋_GB2312" w:eastAsia="仿宋_GB2312" w:cs="仿宋_GB2312" w:hint="eastAsia"/>
          <w:sz w:val="32"/>
          <w:szCs w:val="32"/>
        </w:rPr>
        <w:t>年汶川县</w:t>
      </w:r>
      <w:r>
        <w:rPr>
          <w:rFonts w:ascii="仿宋_GB2312" w:eastAsia="仿宋_GB2312" w:cs="仿宋_GB2312" w:hint="eastAsia"/>
          <w:sz w:val="32"/>
          <w:szCs w:val="32"/>
          <w:lang w:val="en-US" w:eastAsia="zh-CN"/>
        </w:rPr>
        <w:t>气象局</w:t>
      </w:r>
      <w:r>
        <w:rPr>
          <w:rFonts w:ascii="仿宋_GB2312" w:eastAsia="仿宋_GB2312" w:cs="仿宋_GB2312" w:hint="eastAsia"/>
          <w:sz w:val="32"/>
          <w:szCs w:val="32"/>
        </w:rPr>
        <w:t>公务用车运行维护</w:t>
      </w:r>
      <w:r>
        <w:rPr>
          <w:rFonts w:ascii="仿宋_GB2312" w:eastAsia="仿宋_GB2312" w:cs="仿宋_GB2312" w:hint="eastAsia"/>
          <w:sz w:val="32"/>
          <w:szCs w:val="32"/>
          <w:lang w:eastAsia="zh-CN"/>
        </w:rPr>
        <w:t>费</w:t>
      </w:r>
      <w:r>
        <w:rPr>
          <w:rFonts w:ascii="仿宋_GB2312" w:eastAsia="仿宋_GB2312" w:cs="仿宋_GB2312"/>
          <w:sz w:val="32"/>
          <w:szCs w:val="32"/>
          <w:lang w:eastAsia="zh-CN"/>
        </w:rPr>
        <w:t>0元，与2025年持平；公务用车购置费0元，与2025然后持平</w:t>
      </w:r>
      <w:r>
        <w:rPr>
          <w:rFonts w:ascii="仿宋_GB2312" w:eastAsia="仿宋_GB2312" w:cs="仿宋_GB2312" w:hint="eastAsia"/>
          <w:sz w:val="32"/>
          <w:szCs w:val="32"/>
        </w:rPr>
        <w:t>。</w:t>
      </w:r>
    </w:p>
    <w:p>
      <w:pPr>
        <w:pBdr>
          <w:bottom w:val="single" w:sz="4" w:space="31" w:color="FFFFFF"/>
        </w:pBdr>
        <w:autoSpaceDE w:val="0"/>
        <w:adjustRightInd w:val="0"/>
        <w:snapToGrid w:val="0"/>
        <w:spacing w:line="560" w:lineRule="exact"/>
        <w:ind w:left="0" w:firstLineChars="200" w:firstLine="640"/>
        <w:outlineLvl w:val="2"/>
        <w:rPr>
          <w:rFonts w:ascii="黑体" w:eastAsia="黑体" w:cs="黑体"/>
          <w:sz w:val="32"/>
          <w:szCs w:val="32"/>
        </w:rPr>
      </w:pPr>
      <w:r>
        <w:rPr>
          <w:rFonts w:ascii="黑体" w:eastAsia="黑体" w:cs="黑体" w:hint="eastAsia"/>
          <w:sz w:val="32"/>
          <w:szCs w:val="32"/>
        </w:rPr>
        <w:t>八、政府性基金预算支出情况说明</w:t>
      </w:r>
    </w:p>
    <w:p>
      <w:pPr>
        <w:pBdr>
          <w:bottom w:val="single" w:sz="4" w:space="31" w:color="FFFFFF"/>
        </w:pBdr>
        <w:autoSpaceDE w:val="0"/>
        <w:adjustRightInd w:val="0"/>
        <w:snapToGrid w:val="0"/>
        <w:spacing w:line="560" w:lineRule="exact"/>
        <w:ind w:firstLineChars="200" w:firstLine="640"/>
        <w:jc w:val="left"/>
        <w:outlineLvl w:val="2"/>
        <w:rPr>
          <w:rFonts w:ascii="仿宋_GB2312" w:eastAsia="仿宋_GB2312" w:cs="仿宋_GB2312" w:hint="eastAsia"/>
          <w:sz w:val="32"/>
          <w:szCs w:val="32"/>
        </w:rPr>
      </w:pPr>
      <w:r>
        <w:rPr>
          <w:rFonts w:ascii="仿宋_GB2312" w:eastAsia="仿宋_GB2312" w:cs="仿宋_GB2312" w:hint="eastAsia"/>
          <w:sz w:val="32"/>
          <w:szCs w:val="32"/>
        </w:rPr>
        <w:t>202</w:t>
      </w:r>
      <w:r>
        <w:rPr>
          <w:rFonts w:ascii="仿宋_GB2312" w:eastAsia="仿宋_GB2312" w:cs="仿宋_GB2312" w:hint="eastAsia"/>
          <w:sz w:val="32"/>
          <w:szCs w:val="32"/>
          <w:lang w:val="en-US" w:eastAsia="zh-CN"/>
        </w:rPr>
        <w:t>6</w:t>
      </w:r>
      <w:r>
        <w:rPr>
          <w:rFonts w:ascii="仿宋_GB2312" w:eastAsia="仿宋_GB2312" w:cs="仿宋_GB2312" w:hint="eastAsia"/>
          <w:sz w:val="32"/>
          <w:szCs w:val="32"/>
        </w:rPr>
        <w:t>年汶川县</w:t>
      </w:r>
      <w:r>
        <w:rPr>
          <w:rFonts w:ascii="仿宋_GB2312" w:eastAsia="仿宋_GB2312" w:cs="仿宋_GB2312" w:hint="eastAsia"/>
          <w:sz w:val="32"/>
          <w:szCs w:val="32"/>
          <w:lang w:val="en-US" w:eastAsia="zh-CN"/>
        </w:rPr>
        <w:t>气象局</w:t>
      </w:r>
      <w:r>
        <w:rPr>
          <w:rFonts w:ascii="仿宋_GB2312" w:eastAsia="仿宋_GB2312" w:cs="仿宋_GB2312" w:hint="eastAsia"/>
          <w:sz w:val="32"/>
          <w:szCs w:val="32"/>
        </w:rPr>
        <w:t>无政府性基金预算拨款安排的支出。</w:t>
      </w:r>
    </w:p>
    <w:p>
      <w:pPr>
        <w:numPr>
          <w:ilvl w:val="0"/>
          <w:numId w:val="6"/>
        </w:numPr>
        <w:pBdr>
          <w:bottom w:val="single" w:sz="4" w:space="31" w:color="FFFFFF"/>
        </w:pBdr>
        <w:autoSpaceDE w:val="0"/>
        <w:adjustRightInd w:val="0"/>
        <w:snapToGrid w:val="0"/>
        <w:spacing w:line="560" w:lineRule="exact"/>
        <w:ind w:left="0" w:firstLineChars="200" w:firstLine="640"/>
        <w:jc w:val="left"/>
        <w:outlineLvl w:val="2"/>
        <w:rPr>
          <w:rFonts w:ascii="黑体" w:eastAsia="黑体" w:cs="黑体"/>
          <w:sz w:val="32"/>
          <w:szCs w:val="32"/>
        </w:rPr>
      </w:pPr>
      <w:r>
        <w:rPr>
          <w:rFonts w:ascii="黑体" w:eastAsia="黑体" w:cs="黑体" w:hint="eastAsia"/>
          <w:sz w:val="32"/>
          <w:szCs w:val="32"/>
        </w:rPr>
        <w:t>其他重要事项的情况说明</w:t>
      </w:r>
    </w:p>
    <w:p>
      <w:pPr>
        <w:numPr>
          <w:ilvl w:val="0"/>
          <w:numId w:val="7"/>
        </w:numPr>
        <w:pBdr>
          <w:bottom w:val="single" w:sz="4" w:space="31" w:color="FFFFFF"/>
        </w:pBdr>
        <w:autoSpaceDE w:val="0"/>
        <w:adjustRightInd w:val="0"/>
        <w:snapToGrid w:val="0"/>
        <w:spacing w:line="560" w:lineRule="exact"/>
        <w:ind w:left="0" w:firstLineChars="200" w:firstLine="640"/>
        <w:jc w:val="left"/>
        <w:outlineLvl w:val="2"/>
        <w:rPr>
          <w:rFonts w:ascii="方正仿宋_GB18030" w:eastAsia="方正仿宋_GB18030" w:cs="方正仿宋_GB18030" w:hint="eastAsia"/>
          <w:b w:val="0"/>
          <w:bCs w:val="0"/>
          <w:sz w:val="32"/>
          <w:szCs w:val="32"/>
        </w:rPr>
      </w:pPr>
      <w:r>
        <w:rPr>
          <w:rFonts w:ascii="方正仿宋_GB18030" w:eastAsia="方正仿宋_GB18030" w:cs="方正仿宋_GB18030" w:hint="eastAsia"/>
          <w:b w:val="0"/>
          <w:bCs w:val="0"/>
          <w:sz w:val="32"/>
          <w:szCs w:val="32"/>
        </w:rPr>
        <w:t>机关运行经费</w:t>
      </w:r>
    </w:p>
    <w:p>
      <w:pPr>
        <w:pBdr>
          <w:bottom w:val="single" w:sz="4" w:space="31" w:color="FFFFFF"/>
        </w:pBdr>
        <w:autoSpaceDE w:val="0"/>
        <w:adjustRightInd w:val="0"/>
        <w:snapToGrid w:val="0"/>
        <w:spacing w:line="560" w:lineRule="exact"/>
        <w:ind w:firstLineChars="200" w:firstLine="640"/>
        <w:jc w:val="left"/>
        <w:outlineLvl w:val="2"/>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202</w:t>
      </w:r>
      <w:r>
        <w:rPr>
          <w:rFonts w:ascii="方正仿宋_GB18030" w:eastAsia="方正仿宋_GB18030" w:cs="方正仿宋_GB18030" w:hint="eastAsia"/>
          <w:sz w:val="32"/>
          <w:szCs w:val="32"/>
          <w:lang w:val="en-US" w:eastAsia="zh-CN"/>
        </w:rPr>
        <w:t>6</w:t>
      </w:r>
      <w:r>
        <w:rPr>
          <w:rFonts w:ascii="方正仿宋_GB18030" w:eastAsia="方正仿宋_GB18030" w:cs="方正仿宋_GB18030" w:hint="eastAsia"/>
          <w:sz w:val="32"/>
          <w:szCs w:val="32"/>
        </w:rPr>
        <w:t>年</w:t>
      </w:r>
      <w:r>
        <w:rPr>
          <w:rFonts w:ascii="仿宋_GB2312" w:eastAsia="仿宋_GB2312" w:cs="仿宋_GB2312" w:hint="eastAsia"/>
          <w:sz w:val="32"/>
          <w:szCs w:val="32"/>
        </w:rPr>
        <w:t>汶川县</w:t>
      </w:r>
      <w:r>
        <w:rPr>
          <w:rFonts w:ascii="仿宋_GB2312" w:eastAsia="仿宋_GB2312" w:cs="仿宋_GB2312" w:hint="eastAsia"/>
          <w:sz w:val="32"/>
          <w:szCs w:val="32"/>
          <w:lang w:val="en-US" w:eastAsia="zh-CN"/>
        </w:rPr>
        <w:t>气象局</w:t>
      </w:r>
      <w:r>
        <w:rPr>
          <w:rFonts w:ascii="方正仿宋_GB18030" w:eastAsia="方正仿宋_GB18030" w:cs="方正仿宋_GB18030" w:hint="eastAsia"/>
          <w:sz w:val="32"/>
          <w:szCs w:val="32"/>
        </w:rPr>
        <w:t>机关运行经费财政拨款预算为16万元。</w:t>
      </w:r>
    </w:p>
    <w:p>
      <w:pPr>
        <w:numPr>
          <w:ilvl w:val="0"/>
          <w:numId w:val="7"/>
        </w:numPr>
        <w:pBdr>
          <w:bottom w:val="single" w:sz="4" w:space="31" w:color="FFFFFF"/>
        </w:pBdr>
        <w:autoSpaceDE w:val="0"/>
        <w:adjustRightInd w:val="0"/>
        <w:snapToGrid w:val="0"/>
        <w:spacing w:line="560" w:lineRule="exact"/>
        <w:ind w:left="0" w:firstLineChars="200" w:firstLine="640"/>
        <w:jc w:val="left"/>
        <w:outlineLvl w:val="2"/>
        <w:rPr>
          <w:rFonts w:ascii="方正仿宋_GB18030" w:eastAsia="方正仿宋_GB18030" w:cs="方正仿宋_GB18030" w:hint="eastAsia"/>
          <w:b w:val="0"/>
          <w:bCs w:val="0"/>
          <w:sz w:val="32"/>
          <w:szCs w:val="32"/>
        </w:rPr>
      </w:pPr>
      <w:r>
        <w:rPr>
          <w:rFonts w:ascii="方正仿宋_GB18030" w:eastAsia="方正仿宋_GB18030" w:cs="方正仿宋_GB18030" w:hint="eastAsia"/>
          <w:b w:val="0"/>
          <w:bCs w:val="0"/>
          <w:sz w:val="32"/>
          <w:szCs w:val="32"/>
        </w:rPr>
        <w:t>政府采购情况</w:t>
      </w:r>
    </w:p>
    <w:p>
      <w:pPr>
        <w:pBdr>
          <w:bottom w:val="single" w:sz="4" w:space="31" w:color="FFFFFF"/>
        </w:pBdr>
        <w:autoSpaceDE w:val="0"/>
        <w:adjustRightInd w:val="0"/>
        <w:snapToGrid w:val="0"/>
        <w:spacing w:line="560" w:lineRule="exact"/>
        <w:ind w:firstLineChars="200" w:firstLine="640"/>
        <w:outlineLvl w:val="2"/>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202</w:t>
      </w:r>
      <w:r>
        <w:rPr>
          <w:rFonts w:ascii="方正仿宋_GB18030" w:eastAsia="方正仿宋_GB18030" w:cs="方正仿宋_GB18030" w:hint="eastAsia"/>
          <w:sz w:val="32"/>
          <w:szCs w:val="32"/>
          <w:lang w:val="en-US" w:eastAsia="zh-CN"/>
        </w:rPr>
        <w:t>6</w:t>
      </w:r>
      <w:r>
        <w:rPr>
          <w:rFonts w:ascii="方正仿宋_GB18030" w:eastAsia="方正仿宋_GB18030" w:cs="方正仿宋_GB18030" w:hint="eastAsia"/>
          <w:sz w:val="32"/>
          <w:szCs w:val="32"/>
        </w:rPr>
        <w:t>年</w:t>
      </w:r>
      <w:r>
        <w:rPr>
          <w:rFonts w:ascii="仿宋_GB2312" w:eastAsia="仿宋_GB2312" w:cs="仿宋_GB2312" w:hint="eastAsia"/>
          <w:sz w:val="32"/>
          <w:szCs w:val="32"/>
        </w:rPr>
        <w:t>汶川县</w:t>
      </w:r>
      <w:r>
        <w:rPr>
          <w:rFonts w:ascii="仿宋_GB2312" w:eastAsia="仿宋_GB2312" w:cs="仿宋_GB2312" w:hint="eastAsia"/>
          <w:sz w:val="32"/>
          <w:szCs w:val="32"/>
          <w:lang w:val="en-US" w:eastAsia="zh-CN"/>
        </w:rPr>
        <w:t>气象局</w:t>
      </w:r>
      <w:r>
        <w:rPr>
          <w:rFonts w:ascii="方正仿宋_GB18030" w:eastAsia="方正仿宋_GB18030" w:cs="方正仿宋_GB18030" w:hint="eastAsia"/>
          <w:sz w:val="32"/>
          <w:szCs w:val="32"/>
        </w:rPr>
        <w:t>未安排政府采购。</w:t>
      </w:r>
    </w:p>
    <w:p>
      <w:pPr>
        <w:numPr>
          <w:ilvl w:val="0"/>
          <w:numId w:val="7"/>
        </w:numPr>
        <w:pBdr>
          <w:bottom w:val="single" w:sz="4" w:space="31" w:color="FFFFFF"/>
        </w:pBdr>
        <w:autoSpaceDE w:val="0"/>
        <w:adjustRightInd w:val="0"/>
        <w:snapToGrid w:val="0"/>
        <w:spacing w:line="560" w:lineRule="exact"/>
        <w:ind w:left="0" w:firstLineChars="200" w:firstLine="640"/>
        <w:jc w:val="left"/>
        <w:outlineLvl w:val="2"/>
        <w:rPr>
          <w:rFonts w:ascii="方正仿宋_GB18030" w:eastAsia="方正仿宋_GB18030" w:cs="方正仿宋_GB18030" w:hint="eastAsia"/>
          <w:b w:val="0"/>
          <w:bCs w:val="0"/>
          <w:sz w:val="32"/>
          <w:szCs w:val="32"/>
        </w:rPr>
      </w:pPr>
      <w:r>
        <w:rPr>
          <w:rFonts w:ascii="方正仿宋_GB18030" w:eastAsia="方正仿宋_GB18030" w:cs="方正仿宋_GB18030" w:hint="eastAsia"/>
          <w:b w:val="0"/>
          <w:bCs w:val="0"/>
          <w:sz w:val="32"/>
          <w:szCs w:val="32"/>
        </w:rPr>
        <w:t>国有资产占有使用情况</w:t>
      </w:r>
    </w:p>
    <w:p>
      <w:pPr>
        <w:pBdr>
          <w:bottom w:val="single" w:sz="4" w:space="31" w:color="FFFFFF"/>
        </w:pBdr>
        <w:autoSpaceDE w:val="0"/>
        <w:adjustRightInd w:val="0"/>
        <w:snapToGrid w:val="0"/>
        <w:spacing w:line="560" w:lineRule="exact"/>
        <w:ind w:firstLineChars="200" w:firstLine="640"/>
        <w:outlineLvl w:val="2"/>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202</w:t>
      </w:r>
      <w:r>
        <w:rPr>
          <w:rFonts w:ascii="方正仿宋_GB18030" w:eastAsia="方正仿宋_GB18030" w:cs="方正仿宋_GB18030" w:hint="eastAsia"/>
          <w:sz w:val="32"/>
          <w:szCs w:val="32"/>
          <w:lang w:val="en-US" w:eastAsia="zh-CN"/>
        </w:rPr>
        <w:t>6</w:t>
      </w:r>
      <w:r>
        <w:rPr>
          <w:rFonts w:ascii="方正仿宋_GB18030" w:eastAsia="方正仿宋_GB18030" w:cs="方正仿宋_GB18030" w:hint="eastAsia"/>
          <w:sz w:val="32"/>
          <w:szCs w:val="32"/>
        </w:rPr>
        <w:t>年</w:t>
      </w:r>
      <w:r>
        <w:rPr>
          <w:rFonts w:ascii="仿宋_GB2312" w:eastAsia="仿宋_GB2312" w:cs="仿宋_GB2312" w:hint="eastAsia"/>
          <w:sz w:val="32"/>
          <w:szCs w:val="32"/>
        </w:rPr>
        <w:t>汶川县</w:t>
      </w:r>
      <w:r>
        <w:rPr>
          <w:rFonts w:ascii="仿宋_GB2312" w:eastAsia="仿宋_GB2312" w:cs="仿宋_GB2312" w:hint="eastAsia"/>
          <w:sz w:val="32"/>
          <w:szCs w:val="32"/>
          <w:lang w:val="en-US" w:eastAsia="zh-CN"/>
        </w:rPr>
        <w:t>气象局</w:t>
      </w:r>
      <w:r>
        <w:rPr>
          <w:rFonts w:ascii="方正仿宋_GB18030" w:eastAsia="方正仿宋_GB18030" w:cs="方正仿宋_GB18030" w:hint="eastAsia"/>
          <w:sz w:val="32"/>
          <w:szCs w:val="32"/>
        </w:rPr>
        <w:t>固定资产总额0万元。</w:t>
      </w:r>
    </w:p>
    <w:p>
      <w:pPr>
        <w:numPr>
          <w:ilvl w:val="0"/>
          <w:numId w:val="7"/>
        </w:numPr>
        <w:pBdr>
          <w:bottom w:val="single" w:sz="4" w:space="31" w:color="FFFFFF"/>
        </w:pBdr>
        <w:autoSpaceDE w:val="0"/>
        <w:adjustRightInd w:val="0"/>
        <w:snapToGrid w:val="0"/>
        <w:spacing w:line="560" w:lineRule="exact"/>
        <w:ind w:left="0" w:firstLineChars="200" w:firstLine="640"/>
        <w:jc w:val="left"/>
        <w:outlineLvl w:val="2"/>
        <w:rPr>
          <w:rFonts w:ascii="仿宋_GB2312" w:eastAsia="仿宋_GB2312" w:cs="仿宋_GB2312" w:hint="eastAsia"/>
          <w:sz w:val="32"/>
          <w:szCs w:val="32"/>
          <w:lang w:val="en-US" w:eastAsia="zh-CN"/>
        </w:rPr>
      </w:pPr>
      <w:r>
        <w:rPr>
          <w:rFonts w:ascii="方正仿宋_GB18030" w:eastAsia="方正仿宋_GB18030" w:cs="方正仿宋_GB18030" w:hint="eastAsia"/>
          <w:b w:val="0"/>
          <w:bCs w:val="0"/>
          <w:sz w:val="32"/>
          <w:szCs w:val="32"/>
        </w:rPr>
        <w:t>绩效目标设置情况</w:t>
      </w:r>
    </w:p>
    <w:p>
      <w:pPr>
        <w:pBdr>
          <w:bottom w:val="single" w:sz="4" w:space="31" w:color="FFFFFF"/>
        </w:pBdr>
        <w:autoSpaceDE w:val="0"/>
        <w:adjustRightInd w:val="0"/>
        <w:snapToGrid w:val="0"/>
        <w:spacing w:line="560" w:lineRule="exact"/>
        <w:ind w:left="0" w:firstLineChars="200" w:firstLine="640"/>
        <w:jc w:val="left"/>
        <w:outlineLvl w:val="2"/>
        <w:rPr>
          <w:rFonts w:ascii="仿宋_GB2312" w:eastAsia="仿宋_GB2312" w:cs="仿宋_GB2312" w:hint="eastAsia"/>
          <w:sz w:val="32"/>
          <w:szCs w:val="32"/>
          <w:lang w:val="en-US" w:eastAsia="zh-CN"/>
        </w:rPr>
      </w:pPr>
      <w:r>
        <w:rPr>
          <w:rFonts w:ascii="仿宋_GB2312" w:eastAsia="仿宋_GB2312" w:cs="仿宋_GB2312" w:hint="eastAsia"/>
          <w:sz w:val="32"/>
          <w:szCs w:val="32"/>
          <w:lang w:eastAsia="zh-CN"/>
        </w:rPr>
        <w:t>202</w:t>
      </w:r>
      <w:r>
        <w:rPr>
          <w:rFonts w:ascii="仿宋_GB2312" w:eastAsia="仿宋_GB2312" w:cs="仿宋_GB2312" w:hint="eastAsia"/>
          <w:sz w:val="32"/>
          <w:szCs w:val="32"/>
          <w:lang w:val="en-US" w:eastAsia="zh-CN"/>
        </w:rPr>
        <w:t>6</w:t>
      </w:r>
      <w:r>
        <w:rPr>
          <w:rFonts w:ascii="仿宋_GB2312" w:eastAsia="仿宋_GB2312" w:cs="仿宋_GB2312" w:hint="eastAsia"/>
          <w:sz w:val="32"/>
          <w:szCs w:val="32"/>
          <w:lang w:eastAsia="zh-CN"/>
        </w:rPr>
        <w:t>年</w:t>
      </w:r>
      <w:r>
        <w:rPr>
          <w:rFonts w:ascii="仿宋_GB2312" w:eastAsia="仿宋_GB2312" w:cs="仿宋_GB2312" w:hint="eastAsia"/>
          <w:sz w:val="32"/>
          <w:szCs w:val="32"/>
        </w:rPr>
        <w:t>汶川县气象局</w:t>
      </w:r>
      <w:r>
        <w:rPr>
          <w:rFonts w:ascii="仿宋_GB2312" w:eastAsia="仿宋_GB2312" w:cs="仿宋_GB2312" w:hint="eastAsia"/>
          <w:sz w:val="32"/>
          <w:szCs w:val="32"/>
          <w:lang w:eastAsia="zh-CN"/>
        </w:rPr>
        <w:t>（</w:t>
      </w:r>
      <w:r>
        <w:rPr>
          <w:rFonts w:ascii="仿宋_GB2312" w:eastAsia="仿宋_GB2312" w:cs="仿宋_GB2312" w:hint="eastAsia"/>
          <w:sz w:val="32"/>
          <w:szCs w:val="32"/>
          <w:lang w:val="en-US" w:eastAsia="zh-CN"/>
        </w:rPr>
        <w:t>汇总</w:t>
      </w:r>
      <w:r>
        <w:rPr>
          <w:rFonts w:ascii="仿宋_GB2312" w:eastAsia="仿宋_GB2312" w:cs="仿宋_GB2312" w:hint="eastAsia"/>
          <w:sz w:val="32"/>
          <w:szCs w:val="32"/>
          <w:lang w:eastAsia="zh-CN"/>
        </w:rPr>
        <w:t>）部门整体申报资金</w:t>
      </w:r>
      <w:r>
        <w:rPr>
          <w:rFonts w:ascii="仿宋_GB2312" w:eastAsia="仿宋_GB2312" w:cs="仿宋_GB2312" w:hint="eastAsia"/>
          <w:sz w:val="32"/>
          <w:szCs w:val="32"/>
        </w:rPr>
        <w:t>49</w:t>
      </w:r>
      <w:r>
        <w:rPr>
          <w:rFonts w:ascii="仿宋_GB2312" w:eastAsia="仿宋_GB2312" w:cs="仿宋_GB2312" w:hint="eastAsia"/>
          <w:sz w:val="32"/>
          <w:szCs w:val="32"/>
          <w:lang w:val="en-US" w:eastAsia="zh-CN"/>
        </w:rPr>
        <w:t>.93万元，主要用于提升气象基础业务能力和气象服务保障能力等，已按要求实行绩效目标管理。</w:t>
      </w:r>
    </w:p>
    <w:p>
      <w:pPr>
        <w:pBdr>
          <w:bottom w:val="single" w:sz="4" w:space="31" w:color="FFFFFF"/>
        </w:pBdr>
        <w:autoSpaceDE w:val="0"/>
        <w:adjustRightInd w:val="0"/>
        <w:snapToGrid w:val="0"/>
        <w:spacing w:line="560" w:lineRule="exact"/>
        <w:ind w:firstLineChars="200" w:firstLine="640"/>
        <w:jc w:val="left"/>
        <w:outlineLvl w:val="2"/>
        <w:rPr>
          <w:rFonts w:ascii="方正仿宋_GB18030" w:eastAsia="方正仿宋_GB18030" w:cs="方正仿宋_GB18030" w:hint="eastAsia"/>
          <w:sz w:val="32"/>
          <w:szCs w:val="32"/>
        </w:rPr>
      </w:pPr>
      <w:r>
        <w:rPr>
          <w:rFonts w:ascii="仿宋_GB2312" w:eastAsia="仿宋_GB2312" w:cs="仿宋_GB2312" w:hint="eastAsia"/>
          <w:sz w:val="32"/>
          <w:szCs w:val="32"/>
          <w:lang w:eastAsia="zh-CN"/>
        </w:rPr>
        <w:t>202</w:t>
      </w:r>
      <w:r>
        <w:rPr>
          <w:rFonts w:ascii="仿宋_GB2312" w:eastAsia="仿宋_GB2312" w:cs="仿宋_GB2312" w:hint="eastAsia"/>
          <w:sz w:val="32"/>
          <w:szCs w:val="32"/>
          <w:lang w:val="en-US" w:eastAsia="zh-CN"/>
        </w:rPr>
        <w:t>6</w:t>
      </w:r>
      <w:r>
        <w:rPr>
          <w:rFonts w:ascii="仿宋_GB2312" w:eastAsia="仿宋_GB2312" w:cs="仿宋_GB2312" w:hint="eastAsia"/>
          <w:sz w:val="32"/>
          <w:szCs w:val="32"/>
          <w:lang w:eastAsia="zh-CN"/>
        </w:rPr>
        <w:t>年</w:t>
      </w:r>
      <w:r>
        <w:rPr>
          <w:rFonts w:ascii="仿宋_GB2312" w:eastAsia="仿宋_GB2312" w:cs="仿宋_GB2312" w:hint="eastAsia"/>
          <w:sz w:val="32"/>
          <w:szCs w:val="32"/>
        </w:rPr>
        <w:t>汶川县气象局</w:t>
      </w:r>
      <w:r>
        <w:rPr>
          <w:rFonts w:ascii="仿宋_GB2312" w:eastAsia="仿宋_GB2312" w:cs="仿宋_GB2312" w:hint="eastAsia"/>
          <w:sz w:val="32"/>
          <w:szCs w:val="32"/>
          <w:lang w:eastAsia="zh-CN"/>
        </w:rPr>
        <w:t>（</w:t>
      </w:r>
      <w:r>
        <w:rPr>
          <w:rFonts w:ascii="仿宋_GB2312" w:eastAsia="仿宋_GB2312" w:cs="仿宋_GB2312" w:hint="eastAsia"/>
          <w:sz w:val="32"/>
          <w:szCs w:val="32"/>
          <w:lang w:val="en-US" w:eastAsia="zh-CN"/>
        </w:rPr>
        <w:t>汇总</w:t>
      </w:r>
      <w:r>
        <w:rPr>
          <w:rFonts w:ascii="仿宋_GB2312" w:eastAsia="仿宋_GB2312" w:cs="仿宋_GB2312" w:hint="eastAsia"/>
          <w:sz w:val="32"/>
          <w:szCs w:val="32"/>
          <w:lang w:eastAsia="zh-CN"/>
        </w:rPr>
        <w:t>）申报项目两个，预算资金为</w:t>
      </w:r>
      <w:r>
        <w:rPr>
          <w:rFonts w:ascii="仿宋_GB2312" w:eastAsia="仿宋_GB2312" w:cs="仿宋_GB2312" w:hint="eastAsia"/>
          <w:sz w:val="32"/>
          <w:szCs w:val="32"/>
          <w:lang w:val="en-US" w:eastAsia="zh-CN"/>
        </w:rPr>
        <w:t>16万元，主要用于地方气象事业和气象站运维，两个项目均已按要求实行绩效目标管理</w:t>
      </w:r>
      <w:r>
        <w:rPr>
          <w:rFonts w:ascii="仿宋_GB2312" w:eastAsia="仿宋_GB2312" w:cs="仿宋_GB2312" w:hint="eastAsia"/>
          <w:sz w:val="32"/>
          <w:szCs w:val="32"/>
        </w:rPr>
        <w:t>。</w:t>
      </w:r>
    </w:p>
    <w:p>
      <w:pPr>
        <w:numPr>
          <w:ilvl w:val="0"/>
          <w:numId w:val="8"/>
        </w:numPr>
        <w:pBdr>
          <w:bottom w:val="single" w:sz="4" w:space="31" w:color="FFFFFF"/>
        </w:pBdr>
        <w:autoSpaceDE w:val="0"/>
        <w:adjustRightInd w:val="0"/>
        <w:snapToGrid w:val="0"/>
        <w:spacing w:line="560" w:lineRule="exact"/>
        <w:ind w:left="0" w:firstLineChars="200" w:firstLine="640"/>
        <w:outlineLvl w:val="2"/>
        <w:rPr>
          <w:rFonts w:ascii="黑体" w:eastAsia="黑体" w:cs="黑体"/>
          <w:sz w:val="32"/>
          <w:szCs w:val="32"/>
        </w:rPr>
      </w:pPr>
      <w:r>
        <w:rPr>
          <w:rFonts w:ascii="黑体" w:eastAsia="黑体" w:cs="黑体" w:hint="eastAsia"/>
          <w:sz w:val="32"/>
          <w:szCs w:val="32"/>
        </w:rPr>
        <w:t>名词解释</w:t>
      </w:r>
    </w:p>
    <w:p>
      <w:pPr>
        <w:pBdr>
          <w:bottom w:val="single" w:sz="4" w:space="31" w:color="FFFFFF"/>
        </w:pBdr>
        <w:autoSpaceDE w:val="0"/>
        <w:adjustRightInd w:val="0"/>
        <w:snapToGrid w:val="0"/>
        <w:spacing w:line="560" w:lineRule="exact"/>
        <w:ind w:firstLineChars="200" w:firstLine="640"/>
        <w:outlineLvl w:val="2"/>
        <w:rPr>
          <w:rFonts w:ascii="仿宋_GB2312" w:eastAsia="仿宋_GB2312" w:cs="仿宋_GB2312" w:hint="eastAsia"/>
          <w:sz w:val="32"/>
          <w:szCs w:val="32"/>
        </w:rPr>
      </w:pPr>
      <w:r>
        <w:rPr>
          <w:rFonts w:ascii="方正仿宋_GB18030" w:eastAsia="方正仿宋_GB18030" w:cs="方正仿宋_GB18030" w:hint="eastAsia"/>
          <w:b/>
          <w:bCs/>
          <w:sz w:val="32"/>
          <w:szCs w:val="32"/>
        </w:rPr>
        <w:t>（一）财政拨款收入</w:t>
      </w:r>
      <w:r>
        <w:rPr>
          <w:rFonts w:ascii="方正仿宋_GB18030" w:eastAsia="方正仿宋_GB18030" w:cs="方正仿宋_GB18030" w:hint="eastAsia"/>
          <w:sz w:val="32"/>
          <w:szCs w:val="32"/>
        </w:rPr>
        <w:t>：</w:t>
      </w:r>
      <w:r>
        <w:rPr>
          <w:rFonts w:ascii="仿宋_GB2312" w:eastAsia="仿宋_GB2312" w:cs="仿宋_GB2312" w:hint="eastAsia"/>
          <w:sz w:val="32"/>
          <w:szCs w:val="32"/>
        </w:rPr>
        <w:t>指由财政拨款形成的部门收入。按现行管理制度，部门预算中反映的财政拨款仅包括一般公共预算拨款和政府性基金预算拨款。</w:t>
      </w:r>
    </w:p>
    <w:p>
      <w:pPr>
        <w:pBdr>
          <w:bottom w:val="single" w:sz="4" w:space="31" w:color="FFFFFF"/>
        </w:pBdr>
        <w:autoSpaceDE w:val="0"/>
        <w:adjustRightInd w:val="0"/>
        <w:snapToGrid w:val="0"/>
        <w:spacing w:line="560" w:lineRule="exact"/>
        <w:ind w:firstLineChars="200" w:firstLine="640"/>
        <w:outlineLvl w:val="2"/>
        <w:rPr>
          <w:rFonts w:ascii="仿宋_GB2312" w:eastAsia="仿宋_GB2312" w:cs="仿宋_GB2312" w:hint="eastAsia"/>
          <w:sz w:val="32"/>
          <w:szCs w:val="32"/>
        </w:rPr>
      </w:pPr>
      <w:r>
        <w:rPr>
          <w:rFonts w:ascii="方正仿宋_GB18030" w:eastAsia="方正仿宋_GB18030" w:cs="方正仿宋_GB18030" w:hint="eastAsia"/>
          <w:b/>
          <w:bCs/>
          <w:sz w:val="32"/>
          <w:szCs w:val="32"/>
        </w:rPr>
        <w:t>（二）事业收入：</w:t>
      </w:r>
      <w:r>
        <w:rPr>
          <w:rFonts w:ascii="仿宋_GB2312" w:eastAsia="仿宋_GB2312" w:cs="仿宋_GB2312" w:hint="eastAsia"/>
          <w:sz w:val="32"/>
          <w:szCs w:val="32"/>
        </w:rPr>
        <w:t>指所属事业单位开展专业业务活动及辅助活动所取得的收入。</w:t>
      </w:r>
    </w:p>
    <w:p>
      <w:pPr>
        <w:pBdr>
          <w:bottom w:val="single" w:sz="4" w:space="31" w:color="FFFFFF"/>
        </w:pBdr>
        <w:autoSpaceDE w:val="0"/>
        <w:adjustRightInd w:val="0"/>
        <w:snapToGrid w:val="0"/>
        <w:spacing w:line="560" w:lineRule="exact"/>
        <w:ind w:firstLineChars="200" w:firstLine="640"/>
        <w:outlineLvl w:val="2"/>
        <w:rPr>
          <w:rFonts w:ascii="仿宋_GB2312" w:eastAsia="仿宋_GB2312" w:cs="仿宋_GB2312" w:hint="eastAsia"/>
          <w:sz w:val="32"/>
          <w:szCs w:val="32"/>
        </w:rPr>
      </w:pPr>
      <w:r>
        <w:rPr>
          <w:rFonts w:ascii="方正仿宋_GB18030" w:eastAsia="方正仿宋_GB18030" w:cs="方正仿宋_GB18030" w:hint="eastAsia"/>
          <w:b/>
          <w:bCs/>
          <w:sz w:val="32"/>
          <w:szCs w:val="32"/>
        </w:rPr>
        <w:t>（三）事业单位经营收入：</w:t>
      </w:r>
      <w:r>
        <w:rPr>
          <w:rFonts w:ascii="仿宋_GB2312" w:eastAsia="仿宋_GB2312" w:cs="仿宋_GB2312" w:hint="eastAsia"/>
          <w:sz w:val="32"/>
          <w:szCs w:val="32"/>
        </w:rPr>
        <w:t>指所属事业单位在专业业务活动及其辅助活动之外开展非独立核算经营活动取得的收入。</w:t>
      </w:r>
    </w:p>
    <w:p>
      <w:pPr>
        <w:pBdr>
          <w:bottom w:val="single" w:sz="4" w:space="31" w:color="FFFFFF"/>
        </w:pBdr>
        <w:autoSpaceDE w:val="0"/>
        <w:adjustRightInd w:val="0"/>
        <w:snapToGrid w:val="0"/>
        <w:spacing w:line="560" w:lineRule="exact"/>
        <w:ind w:firstLineChars="200" w:firstLine="640"/>
        <w:outlineLvl w:val="2"/>
        <w:rPr>
          <w:rFonts w:ascii="仿宋_GB2312" w:eastAsia="仿宋_GB2312" w:cs="仿宋_GB2312"/>
          <w:sz w:val="32"/>
          <w:szCs w:val="32"/>
        </w:rPr>
      </w:pPr>
      <w:r>
        <w:rPr>
          <w:rFonts w:ascii="方正仿宋_GB18030" w:eastAsia="方正仿宋_GB18030" w:cs="方正仿宋_GB18030" w:hint="eastAsia"/>
          <w:b/>
          <w:bCs/>
          <w:sz w:val="32"/>
          <w:szCs w:val="32"/>
        </w:rPr>
        <w:t>（四）其他收入：</w:t>
      </w:r>
      <w:r>
        <w:rPr>
          <w:rFonts w:ascii="仿宋_GB2312" w:eastAsia="仿宋_GB2312" w:cs="仿宋_GB2312" w:hint="eastAsia"/>
          <w:sz w:val="32"/>
          <w:szCs w:val="32"/>
        </w:rPr>
        <w:t>指除上述“财政拨款收入”、“事业收入”、“事业单位经营收入”等以外的收入，主要是所属行政事业单位按规定动用的售房收入、存款利息收入等。</w:t>
      </w:r>
    </w:p>
    <w:p>
      <w:pPr>
        <w:pBdr>
          <w:bottom w:val="single" w:sz="4" w:space="31" w:color="FFFFFF"/>
        </w:pBdr>
        <w:autoSpaceDE w:val="0"/>
        <w:adjustRightInd w:val="0"/>
        <w:snapToGrid w:val="0"/>
        <w:spacing w:line="560" w:lineRule="exact"/>
        <w:ind w:firstLineChars="200" w:firstLine="640"/>
        <w:outlineLvl w:val="2"/>
        <w:rPr>
          <w:rFonts w:ascii="仿宋_GB2312" w:eastAsia="仿宋_GB2312" w:cs="仿宋_GB2312" w:hint="eastAsia"/>
          <w:sz w:val="32"/>
          <w:szCs w:val="32"/>
          <w:lang w:val="en-US" w:eastAsia="zh-CN"/>
        </w:rPr>
      </w:pPr>
      <w:r>
        <w:rPr>
          <w:rFonts w:ascii="方正仿宋_GB18030" w:eastAsia="方正仿宋_GB18030" w:cs="方正仿宋_GB18030" w:hint="eastAsia"/>
          <w:b/>
          <w:bCs/>
          <w:sz w:val="32"/>
          <w:szCs w:val="32"/>
        </w:rPr>
        <w:t>（五）用事业基金弥补收支差额：</w:t>
      </w:r>
      <w:r>
        <w:rPr>
          <w:rFonts w:ascii="仿宋_GB2312" w:eastAsia="仿宋_GB2312" w:cs="仿宋_GB2312" w:hint="eastAsia"/>
          <w:sz w:val="32"/>
          <w:szCs w:val="32"/>
        </w:rPr>
        <w:t>指所属事业单位在预计用当年的“财政拨款收入”、“事业收入”、“事业单位经营收入”、“其他收入”不足以安排当年支出的情况下，使用以前年度积累的事业基金弥补本年度收支缺口的资金。</w:t>
      </w:r>
      <w:r>
        <w:rPr>
          <w:rFonts w:ascii="仿宋_GB2312" w:eastAsia="仿宋_GB2312" w:cs="仿宋_GB2312" w:hint="eastAsia"/>
          <w:sz w:val="32"/>
          <w:szCs w:val="32"/>
          <w:lang w:val="en-US" w:eastAsia="zh-CN"/>
        </w:rPr>
        <w:t xml:space="preserve">    </w:t>
      </w:r>
    </w:p>
    <w:p>
      <w:pPr>
        <w:pStyle w:val="20"/>
        <w:spacing w:before="0" w:line="360" w:lineRule="auto"/>
        <w:ind w:firstLine="640"/>
        <w:rPr>
          <w:rFonts w:ascii="仿宋_GB2312" w:eastAsia="仿宋_GB2312"/>
          <w:sz w:val="32"/>
          <w:szCs w:val="32"/>
        </w:rPr>
      </w:pPr>
      <w:r>
        <w:rPr>
          <w:rFonts w:ascii="方正仿宋_GB18030" w:eastAsia="方正仿宋_GB18030" w:cs="方正仿宋_GB18030" w:hint="eastAsia"/>
          <w:b/>
          <w:bCs/>
          <w:sz w:val="32"/>
          <w:szCs w:val="32"/>
        </w:rPr>
        <w:t>（六）上年结转：</w:t>
      </w:r>
      <w:r>
        <w:rPr>
          <w:rFonts w:ascii="仿宋_GB2312" w:eastAsia="仿宋_GB2312" w:cs="仿宋_GB2312" w:hint="eastAsia"/>
          <w:sz w:val="32"/>
          <w:szCs w:val="32"/>
        </w:rPr>
        <w:t>指所属行政事业单位以前年度尚未完成、结转至本年按原规定用途继续使用的资金和以前年度已完成项目剩余资金经批准用于新用途使用的资金。</w:t>
      </w: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variable"/>
    <w:sig w:usb0="00000001" w:usb1="080E0000" w:usb2="00000000" w:usb3="00000000" w:csb0="00040000" w:csb1="00000000"/>
  </w:font>
  <w:font w:name="??">
    <w:altName w:val="Times New Roman"/>
    <w:panose1 w:val="00000000000000000000"/>
    <w:charset w:val="00"/>
    <w:family w:val="roman"/>
    <w:pitch w:val="variable"/>
    <w:sig w:usb0="00000000" w:usb1="00000000" w:usb2="00000000" w:usb3="00000000" w:csb0="00000001" w:csb1="00000000"/>
  </w:font>
  <w:font w:name="宋体">
    <w:panose1 w:val="02010600030101010101"/>
    <w:charset w:val="50"/>
    <w:family w:val="auto"/>
    <w:pitch w:val="variable"/>
    <w:sig w:usb0="00000003" w:usb1="288F0000" w:usb2="00000006" w:usb3="00000000" w:csb0="00040001" w:csb1="00000000"/>
  </w:font>
  <w:font w:name="仿宋">
    <w:panose1 w:val="02010609060101010101"/>
    <w:charset w:val="86"/>
    <w:family w:val="auto"/>
    <w:pitch w:val="variable"/>
    <w:sig w:usb0="800002BF" w:usb1="38CF7CFA" w:usb2="00000016" w:usb3="00000000" w:csb0="00040001" w:csb1="00000000"/>
  </w:font>
  <w:font w:name="方正仿宋_GB18030">
    <w:altName w:val="仿宋"/>
    <w:panose1 w:val="02000000000000000000"/>
    <w:charset w:val="86"/>
    <w:family w:val="auto"/>
    <w:pitch w:val="variable"/>
    <w:sig w:usb0="00000000" w:usb1="00000000" w:usb2="00000000" w:usb3="00000000" w:csb0="00040000" w:csb1="00000000"/>
  </w:font>
  <w:font w:name="Times New Roman">
    <w:panose1 w:val="02020603050405020304"/>
    <w:charset w:val="CC"/>
    <w:family w:val="swiss"/>
    <w:pitch w:val="variable"/>
    <w:sig w:usb0="E0002AFF" w:usb1="C0007841" w:usb2="00000009" w:usb3="00000000" w:csb0="400001FF" w:csb1="FFFF0000"/>
  </w:font>
  <w:font w:name="Calibri">
    <w:panose1 w:val="020F0502020204030204"/>
    <w:charset w:val="00"/>
    <w:family w:val="swiss"/>
    <w:pitch w:val="variable"/>
    <w:sig w:usb0="E00002FF" w:usb1="4000ACFF" w:usb2="00000001" w:usb3="00000000" w:csb0="2000019F" w:csb1="00000000"/>
  </w:font>
  <w:font w:name="Arial">
    <w:panose1 w:val="020B0604020202020204"/>
    <w:charset w:val="01"/>
    <w:family w:val="swiss"/>
    <w:pitch w:val="variable"/>
    <w:sig w:usb0="E0002AFF" w:usb1="C0007843" w:usb2="00000009" w:usb3="00000000" w:csb0="400001FF" w:csb1="FFFF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28F27FE7"/>
    <w:multiLevelType w:val="multilevel"/>
    <w:tmpl w:val="28F27FE7"/>
    <w:lvl w:ilvl="0">
      <w:start w:val="1"/>
      <w:numFmt w:val="japaneseCounting"/>
      <w:lvlRestart w:val="0"/>
      <w:lvlText w:val="%1、"/>
      <w:lvlJc w:val="left"/>
      <w:pPr>
        <w:tabs>
          <w:tab w:val="num" w:pos="0"/>
        </w:tabs>
        <w:ind w:left="880" w:hanging="880"/>
      </w:pPr>
      <w:rPr>
        <w:rFonts w:cs="Times New Roman" w:hint="default"/>
      </w:rPr>
    </w:lvl>
    <w:lvl w:ilvl="1">
      <w:start w:val="1"/>
      <w:numFmt w:val="lowerLetter"/>
      <w:lvlText w:val="%2)"/>
      <w:lvlJc w:val="left"/>
      <w:pPr>
        <w:tabs>
          <w:tab w:val="num" w:pos="0"/>
        </w:tabs>
        <w:ind w:left="840" w:hanging="420"/>
      </w:pPr>
      <w:rPr>
        <w:rFonts w:cs="Times New Roman"/>
      </w:rPr>
    </w:lvl>
    <w:lvl w:ilvl="2">
      <w:start w:val="1"/>
      <w:numFmt w:val="lowerRoman"/>
      <w:lvlText w:val="%3."/>
      <w:lvlJc w:val="right"/>
      <w:pPr>
        <w:tabs>
          <w:tab w:val="num" w:pos="0"/>
        </w:tabs>
        <w:ind w:left="1260" w:hanging="420"/>
      </w:pPr>
      <w:rPr>
        <w:rFonts w:cs="Times New Roman"/>
      </w:rPr>
    </w:lvl>
    <w:lvl w:ilvl="3">
      <w:start w:val="1"/>
      <w:numFmt w:val="decimal"/>
      <w:lvlText w:val="%4."/>
      <w:lvlJc w:val="left"/>
      <w:pPr>
        <w:tabs>
          <w:tab w:val="num" w:pos="0"/>
        </w:tabs>
        <w:ind w:left="1680" w:hanging="420"/>
      </w:pPr>
      <w:rPr>
        <w:rFonts w:cs="Times New Roman"/>
      </w:rPr>
    </w:lvl>
    <w:lvl w:ilvl="4">
      <w:start w:val="1"/>
      <w:numFmt w:val="lowerLetter"/>
      <w:lvlText w:val="%5)"/>
      <w:lvlJc w:val="left"/>
      <w:pPr>
        <w:tabs>
          <w:tab w:val="num" w:pos="0"/>
        </w:tabs>
        <w:ind w:left="2100" w:hanging="420"/>
      </w:pPr>
      <w:rPr>
        <w:rFonts w:cs="Times New Roman"/>
      </w:rPr>
    </w:lvl>
    <w:lvl w:ilvl="5">
      <w:start w:val="1"/>
      <w:numFmt w:val="lowerRoman"/>
      <w:lvlText w:val="%6."/>
      <w:lvlJc w:val="right"/>
      <w:pPr>
        <w:tabs>
          <w:tab w:val="num" w:pos="0"/>
        </w:tabs>
        <w:ind w:left="2520" w:hanging="420"/>
      </w:pPr>
      <w:rPr>
        <w:rFonts w:cs="Times New Roman"/>
      </w:rPr>
    </w:lvl>
    <w:lvl w:ilvl="6">
      <w:start w:val="1"/>
      <w:numFmt w:val="decimal"/>
      <w:lvlText w:val="%7."/>
      <w:lvlJc w:val="left"/>
      <w:pPr>
        <w:tabs>
          <w:tab w:val="num" w:pos="0"/>
        </w:tabs>
        <w:ind w:left="2940" w:hanging="420"/>
      </w:pPr>
      <w:rPr>
        <w:rFonts w:cs="Times New Roman"/>
      </w:rPr>
    </w:lvl>
    <w:lvl w:ilvl="7">
      <w:start w:val="1"/>
      <w:numFmt w:val="lowerLetter"/>
      <w:lvlText w:val="%8)"/>
      <w:lvlJc w:val="left"/>
      <w:pPr>
        <w:tabs>
          <w:tab w:val="num" w:pos="0"/>
        </w:tabs>
        <w:ind w:left="3360" w:hanging="420"/>
      </w:pPr>
      <w:rPr>
        <w:rFonts w:cs="Times New Roman"/>
      </w:rPr>
    </w:lvl>
    <w:lvl w:ilvl="8">
      <w:start w:val="1"/>
      <w:numFmt w:val="lowerRoman"/>
      <w:lvlText w:val="%9."/>
      <w:lvlJc w:val="right"/>
      <w:pPr>
        <w:tabs>
          <w:tab w:val="num" w:pos="0"/>
        </w:tabs>
        <w:ind w:left="3780" w:hanging="420"/>
      </w:pPr>
      <w:rPr>
        <w:rFonts w:cs="Times New Roman"/>
      </w:rPr>
    </w:lvl>
  </w:abstractNum>
  <w:abstractNum w:abstractNumId="1">
    <w:nsid w:val="5FA4865E"/>
    <w:multiLevelType w:val="singleLevel"/>
    <w:tmpl w:val="5FA4865E"/>
    <w:lvl w:ilvl="0">
      <w:start w:val="1"/>
      <w:numFmt w:val="chineseCounting"/>
      <w:lvlRestart w:val="0"/>
      <w:suff w:val="nothing"/>
      <w:lvlText w:val="%1、"/>
      <w:lvlJc w:val="left"/>
      <w:pPr>
        <w:tabs>
          <w:tab w:val="num" w:pos="0"/>
        </w:tabs>
        <w:ind w:left="0" w:hanging="0"/>
      </w:pPr>
      <w:rPr>
        <w:rFonts w:hint="eastAsia"/>
      </w:rPr>
    </w:lvl>
  </w:abstractNum>
  <w:abstractNum w:abstractNumId="2">
    <w:nsid w:val="324510D4"/>
    <w:multiLevelType w:val="singleLevel"/>
    <w:tmpl w:val="324510D4"/>
    <w:lvl w:ilvl="0">
      <w:start w:val="5"/>
      <w:numFmt w:val="chineseCounting"/>
      <w:lvlRestart w:val="0"/>
      <w:suff w:val="nothing"/>
      <w:lvlText w:val="%1、"/>
      <w:lvlJc w:val="left"/>
      <w:pPr>
        <w:tabs>
          <w:tab w:val="num" w:pos="0"/>
        </w:tabs>
        <w:ind w:left="0" w:hanging="0"/>
      </w:pPr>
      <w:rPr>
        <w:rFonts w:hint="eastAsia"/>
      </w:rPr>
    </w:lvl>
  </w:abstractNum>
  <w:abstractNum w:abstractNumId="3">
    <w:nsid w:val="C3107BAB"/>
    <w:multiLevelType w:val="singleLevel"/>
    <w:tmpl w:val="C3107BAB"/>
    <w:lvl w:ilvl="0">
      <w:start w:val="3"/>
      <w:numFmt w:val="chineseCounting"/>
      <w:lvlRestart w:val="0"/>
      <w:suff w:val="nothing"/>
      <w:lvlText w:val="（%1）"/>
      <w:lvlJc w:val="left"/>
      <w:pPr>
        <w:tabs>
          <w:tab w:val="num" w:pos="0"/>
        </w:tabs>
        <w:ind w:left="0" w:hanging="0"/>
      </w:pPr>
      <w:rPr>
        <w:rFonts w:hint="eastAsia"/>
      </w:rPr>
    </w:lvl>
  </w:abstractNum>
  <w:abstractNum w:abstractNumId="4">
    <w:nsid w:val="E21269E3"/>
    <w:multiLevelType w:val="singleLevel"/>
    <w:tmpl w:val="E21269E3"/>
    <w:lvl w:ilvl="0">
      <w:start w:val="2"/>
      <w:numFmt w:val="decimal"/>
      <w:lvlRestart w:val="0"/>
      <w:suff w:val="nothing"/>
      <w:lvlText w:val="%1、"/>
      <w:lvlJc w:val="left"/>
      <w:pPr>
        <w:tabs>
          <w:tab w:val="num" w:pos="0"/>
        </w:tabs>
        <w:ind w:left="0" w:hanging="0"/>
      </w:pPr>
    </w:lvl>
  </w:abstractNum>
  <w:abstractNum w:abstractNumId="5">
    <w:nsid w:val="E98402B6"/>
    <w:multiLevelType w:val="singleLevel"/>
    <w:tmpl w:val="E98402B6"/>
    <w:lvl w:ilvl="0">
      <w:start w:val="9"/>
      <w:numFmt w:val="chineseCounting"/>
      <w:lvlRestart w:val="0"/>
      <w:suff w:val="nothing"/>
      <w:lvlText w:val="%1、"/>
      <w:lvlJc w:val="left"/>
      <w:pPr>
        <w:tabs>
          <w:tab w:val="num" w:pos="0"/>
        </w:tabs>
        <w:ind w:left="0" w:hanging="0"/>
      </w:pPr>
      <w:rPr>
        <w:rFonts w:hint="eastAsia"/>
      </w:rPr>
    </w:lvl>
  </w:abstractNum>
  <w:abstractNum w:abstractNumId="6">
    <w:nsid w:val="6956B708"/>
    <w:multiLevelType w:val="singleLevel"/>
    <w:tmpl w:val="6956B708"/>
    <w:lvl w:ilvl="0">
      <w:start w:val="1"/>
      <w:numFmt w:val="chineseCounting"/>
      <w:lvlRestart w:val="0"/>
      <w:suff w:val="nothing"/>
      <w:lvlText w:val="（%1）"/>
      <w:lvlJc w:val="left"/>
      <w:pPr>
        <w:tabs>
          <w:tab w:val="num" w:pos="0"/>
        </w:tabs>
        <w:ind w:left="0" w:hanging="0"/>
      </w:pPr>
      <w:rPr>
        <w:rFonts w:hint="eastAsia"/>
      </w:rPr>
    </w:lvl>
  </w:abstractNum>
  <w:abstractNum w:abstractNumId="7">
    <w:nsid w:val="AB983E98"/>
    <w:multiLevelType w:val="singleLevel"/>
    <w:tmpl w:val="AB983E98"/>
    <w:lvl w:ilvl="0">
      <w:start w:val="10"/>
      <w:numFmt w:val="chineseCounting"/>
      <w:lvlRestart w:val="0"/>
      <w:lvlText w:val="%1."/>
      <w:lvlJc w:val="left"/>
      <w:pPr>
        <w:tabs>
          <w:tab w:val="num" w:pos="0"/>
        </w:tabs>
        <w:ind w:left="0" w:hanging="0"/>
      </w:pPr>
      <w:rPr>
        <w:rFonts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50"/>
  <w:bordersDoNotSurroundHeader w:val="0"/>
  <w:bordersDoNotSurroundFooter w:val="0"/>
  <w:defaultTabStop w:val="420"/>
  <w:drawingGridHorizontalSpacing w:val="105"/>
  <w:drawingGridVerticalSpacing w:val="156"/>
  <w:displayHorizontalDrawingGridEvery w:val="1"/>
  <w:displayVerticalDrawingGridEvery w:val="1"/>
  <w:noPunctuationKerning/>
  <w:characterSpacingControl w:val="compressPunctuation"/>
  <w:noLineBreaksAfter w:lang="zh-CN" w:val="$([{£¥·‘“〈《「『【〔〖〝﹙﹛﹝＄（．［｛￡￥"/>
  <w:noLineBreaksBefore w:lang="zh-CN" w:val="!%),.:;&gt;?]}¢¨°·ˇˉ―‖’”…‰′″›℃∶、。〃〉》」』】〕〗〞︶︺︾﹀﹄﹚﹜﹞！＂％＇），．：；？］｀｜｝～￠"/>
  <w:compat>
    <w:spaceForUL/>
    <w:balanceSingleByteDoubleByteWidth/>
    <w:ulTrailSpace/>
    <w:doNotExpandShiftReturn/>
    <w:adjustLineHeightInTable/>
    <w:doNotUseIndentAsNumberingTabStop/>
    <w:useAltKinsokuLineBreakRules/>
    <w:compatSetting w:name="compatibilityMode" w:uri="http://schemas.microsoft.com/office/word" w:val="14"/>
  </w:compat>
  <w:docVars>
    <w:docVar w:name="commondata" w:val="eyJoZGlkIjoiMDQ4Y2NjOTIzMTk1Y2E2ZWE4N2IzYTEzOTE5OTlkNzE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Calibri" w:eastAsia="宋体" w:cs="Times New Roman" w:hAnsi="Calibri"/>
      <w:kern w:val="2"/>
      <w:sz w:val="21"/>
      <w:szCs w:val="22"/>
      <w:lang w:val="en-US" w:eastAsia="zh-CN" w:bidi="ar-SA"/>
    </w:rPr>
  </w:style>
  <w:style w:type="character" w:default="1" w:styleId="10">
    <w:name w:val="Default Paragraph Font"/>
  </w:style>
  <w:style w:type="paragraph" w:styleId="15">
    <w:name w:val="Title"/>
    <w:basedOn w:val="0"/>
    <w:pPr>
      <w:spacing w:before="240" w:beforeAutospacing="0" w:after="60" w:afterAutospacing="0"/>
      <w:jc w:val="center"/>
      <w:outlineLvl w:val="0"/>
    </w:pPr>
    <w:rPr>
      <w:rFonts w:ascii="Arial" w:hAnsi="Arial"/>
      <w:b/>
      <w:sz w:val="32"/>
    </w:rPr>
  </w:style>
  <w:style w:type="paragraph" w:styleId="16">
    <w:name w:val="footer"/>
    <w:basedOn w:val="0"/>
    <w:pPr>
      <w:tabs>
        <w:tab w:val="center" w:pos="4153"/>
        <w:tab w:val="right" w:pos="8306"/>
      </w:tabs>
      <w:snapToGrid w:val="0"/>
      <w:jc w:val="left"/>
    </w:pPr>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character" w:styleId="18">
    <w:name w:val="Emphasis"/>
    <w:basedOn w:val="10"/>
    <w:rPr>
      <w:rFonts w:cs="Times New Roman"/>
    </w:rPr>
  </w:style>
  <w:style w:type="paragraph" w:customStyle="1" w:styleId="19">
    <w:name w:val="Default"/>
    <w:basedOn w:val="0"/>
    <w:autoRedefine/>
    <w:pPr>
      <w:autoSpaceDE w:val="0"/>
      <w:autoSpaceDN w:val="0"/>
      <w:adjustRightInd w:val="0"/>
      <w:jc w:val="left"/>
    </w:pPr>
    <w:rPr>
      <w:rFonts w:ascii="Arial" w:cs="Arial" w:hAnsi="Arial"/>
      <w:color w:val="000000"/>
      <w:kern w:val="0"/>
      <w:sz w:val="24"/>
      <w:szCs w:val="24"/>
    </w:rPr>
  </w:style>
  <w:style w:type="paragraph" w:customStyle="1" w:styleId="20">
    <w:name w:val="正文文本1"/>
    <w:basedOn w:val="0"/>
    <w:pPr>
      <w:spacing w:before="93"/>
    </w:pPr>
    <w:rPr>
      <w:rFonts w:ascii="仿宋_GB2312" w:eastAsia="仿宋_GB2312"/>
      <w:kern w:val="0"/>
      <w:sz w:val="30"/>
      <w:szCs w:val="20"/>
    </w:rPr>
  </w:style>
  <w:style w:type="character" w:customStyle="1" w:styleId="21">
    <w:name w:val="默认段落字体1"/>
    <w:rPr>
      <w:sz w:val="22"/>
    </w:rPr>
  </w:style>
  <w:style w:type="paragraph" w:customStyle="1" w:styleId="22">
    <w:name w:val="List Paragraph"/>
    <w:basedOn w:val="0"/>
    <w:pPr>
      <w:ind w:firstLineChars="200" w:firstLine="2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7</TotalTime>
  <Application>Yozo_Office</Application>
  <Pages>1</Pages>
  <Words>88</Words>
  <Characters>103</Characters>
  <Lines>4</Lines>
  <Paragraphs>2</Paragraphs>
  <CharactersWithSpaces>103</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title>XX单位2018年部门预算</dc:title>
  <dc:creator>薛永萍</dc:creator>
  <cp:lastModifiedBy>koi</cp:lastModifiedBy>
  <cp:revision>11</cp:revision>
  <cp:lastPrinted>2025-03-22T02:52:00Z</cp:lastPrinted>
  <dcterms:created xsi:type="dcterms:W3CDTF">2018-01-31T02:07:00Z</dcterms:created>
  <dcterms:modified xsi:type="dcterms:W3CDTF">2026-03-20T02:27:37Z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2052-12.1.0.25225</vt:lpwstr>
  </property>
  <property fmtid="{D5CDD505-2E9C-101B-9397-08002B2CF9AE}" pid="3" name="ICV">
    <vt:lpwstr>8E824619748847AF86415A1665902E07_13</vt:lpwstr>
  </property>
  <property fmtid="{D5CDD505-2E9C-101B-9397-08002B2CF9AE}" pid="4" name="KSOTemplateDocerSaveRecord">
    <vt:lpwstr>eyJoZGlkIjoiOWJkMWY4NTc4ZWQ3YTE1ZmE4YTRkNzc2ODNlYmZhZmUiLCJ1c2VySWQiOiI1MzI3OTEzNjIifQ==</vt:lpwstr>
  </property>
</Properties>
</file>