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rPr>
          <w:color w:val="auto"/>
        </w:rPr>
      </w:pPr>
    </w:p>
    <w:p>
      <w:pPr>
        <w:rPr>
          <w:color w:val="auto"/>
        </w:rPr>
      </w:pPr>
    </w:p>
    <w:p>
      <w:pPr>
        <w:ind w:firstLine="1050" w:firstLineChars="500"/>
        <w:rPr>
          <w:color w:val="auto"/>
        </w:rPr>
      </w:pPr>
    </w:p>
    <w:p>
      <w:pPr>
        <w:ind w:firstLine="1050" w:firstLineChars="500"/>
        <w:rPr>
          <w:color w:val="auto"/>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jc w:val="center"/>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rPr>
        <w:t>中共汶川县委办公室</w:t>
      </w:r>
    </w:p>
    <w:p>
      <w:pPr>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20</w:t>
      </w:r>
      <w:r>
        <w:rPr>
          <w:rFonts w:hint="eastAsia" w:ascii="方正小标宋简体" w:hAnsi="黑体" w:eastAsia="方正小标宋简体"/>
          <w:color w:val="auto"/>
          <w:sz w:val="44"/>
          <w:szCs w:val="44"/>
          <w:lang w:val="en-US" w:eastAsia="zh-CN"/>
        </w:rPr>
        <w:t>21</w:t>
      </w:r>
      <w:r>
        <w:rPr>
          <w:rFonts w:hint="eastAsia" w:ascii="方正小标宋简体" w:hAnsi="黑体" w:eastAsia="方正小标宋简体"/>
          <w:color w:val="auto"/>
          <w:sz w:val="44"/>
          <w:szCs w:val="44"/>
        </w:rPr>
        <w:t>年部门预算</w:t>
      </w: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1760" w:firstLineChars="400"/>
        <w:rPr>
          <w:rFonts w:ascii="黑体" w:hAnsi="黑体" w:eastAsia="黑体"/>
          <w:color w:val="auto"/>
          <w:sz w:val="44"/>
          <w:szCs w:val="44"/>
        </w:rPr>
      </w:pPr>
    </w:p>
    <w:p>
      <w:pPr>
        <w:ind w:firstLine="2560" w:firstLineChars="800"/>
        <w:rPr>
          <w:rFonts w:ascii="仿宋_GB2312" w:hAnsi="黑体" w:eastAsia="仿宋_GB2312"/>
          <w:color w:val="auto"/>
          <w:sz w:val="32"/>
          <w:szCs w:val="32"/>
        </w:rPr>
      </w:pPr>
      <w:r>
        <w:rPr>
          <w:rFonts w:hint="eastAsia" w:ascii="仿宋_GB2312" w:hAnsi="黑体" w:eastAsia="仿宋_GB2312"/>
          <w:color w:val="auto"/>
          <w:sz w:val="32"/>
          <w:szCs w:val="32"/>
        </w:rPr>
        <w:t>20</w:t>
      </w:r>
      <w:r>
        <w:rPr>
          <w:rFonts w:hint="eastAsia" w:ascii="仿宋_GB2312" w:hAnsi="黑体" w:eastAsia="仿宋_GB2312"/>
          <w:color w:val="auto"/>
          <w:sz w:val="32"/>
          <w:szCs w:val="32"/>
          <w:lang w:val="en-US" w:eastAsia="zh-CN"/>
        </w:rPr>
        <w:t>21</w:t>
      </w:r>
      <w:r>
        <w:rPr>
          <w:rFonts w:hint="eastAsia" w:ascii="仿宋_GB2312" w:hAnsi="黑体" w:eastAsia="仿宋_GB2312"/>
          <w:color w:val="auto"/>
          <w:sz w:val="32"/>
          <w:szCs w:val="32"/>
        </w:rPr>
        <w:t xml:space="preserve"> 年 </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 xml:space="preserve"> 月 </w:t>
      </w:r>
      <w:r>
        <w:rPr>
          <w:rFonts w:hint="eastAsia" w:ascii="仿宋_GB2312" w:hAnsi="黑体" w:eastAsia="仿宋_GB2312"/>
          <w:color w:val="auto"/>
          <w:sz w:val="32"/>
          <w:szCs w:val="32"/>
          <w:lang w:val="en-US" w:eastAsia="zh-CN"/>
        </w:rPr>
        <w:t>21</w:t>
      </w:r>
      <w:r>
        <w:rPr>
          <w:rFonts w:hint="eastAsia" w:ascii="仿宋_GB2312" w:hAnsi="黑体" w:eastAsia="仿宋_GB2312"/>
          <w:color w:val="auto"/>
          <w:sz w:val="32"/>
          <w:szCs w:val="32"/>
        </w:rPr>
        <w:t xml:space="preserve"> 日</w:t>
      </w:r>
    </w:p>
    <w:p>
      <w:pPr>
        <w:rPr>
          <w:rFonts w:ascii="黑体" w:hAnsi="黑体" w:eastAsia="黑体"/>
          <w:color w:val="auto"/>
          <w:sz w:val="44"/>
          <w:szCs w:val="44"/>
        </w:rPr>
      </w:pPr>
    </w:p>
    <w:p>
      <w:pPr>
        <w:rPr>
          <w:rFonts w:ascii="黑体" w:hAnsi="黑体" w:eastAsia="黑体"/>
          <w:color w:val="auto"/>
          <w:sz w:val="44"/>
          <w:szCs w:val="44"/>
        </w:rPr>
      </w:pPr>
    </w:p>
    <w:p>
      <w:pPr>
        <w:rPr>
          <w:rFonts w:ascii="黑体" w:hAnsi="黑体" w:eastAsia="黑体"/>
          <w:color w:val="auto"/>
          <w:sz w:val="44"/>
          <w:szCs w:val="44"/>
        </w:rPr>
      </w:pPr>
    </w:p>
    <w:p>
      <w:pPr>
        <w:rPr>
          <w:rFonts w:ascii="黑体" w:hAnsi="黑体" w:eastAsia="黑体"/>
          <w:color w:val="auto"/>
          <w:sz w:val="44"/>
          <w:szCs w:val="44"/>
        </w:rPr>
      </w:pPr>
    </w:p>
    <w:p>
      <w:pPr>
        <w:rPr>
          <w:rFonts w:ascii="黑体" w:hAnsi="黑体" w:eastAsia="黑体"/>
          <w:color w:val="auto"/>
          <w:sz w:val="44"/>
          <w:szCs w:val="44"/>
        </w:rPr>
      </w:pPr>
    </w:p>
    <w:p>
      <w:pPr>
        <w:ind w:firstLine="3120" w:firstLineChars="600"/>
        <w:rPr>
          <w:rFonts w:ascii="方正小标宋简体" w:hAnsi="黑体" w:eastAsia="方正小标宋简体"/>
          <w:color w:val="auto"/>
          <w:sz w:val="52"/>
          <w:szCs w:val="52"/>
        </w:rPr>
      </w:pPr>
      <w:r>
        <w:rPr>
          <w:rFonts w:hint="eastAsia" w:ascii="方正小标宋简体" w:hAnsi="黑体" w:eastAsia="方正小标宋简体"/>
          <w:color w:val="auto"/>
          <w:sz w:val="52"/>
          <w:szCs w:val="52"/>
        </w:rPr>
        <w:t>目 录</w:t>
      </w:r>
    </w:p>
    <w:p>
      <w:pPr>
        <w:ind w:firstLine="3080" w:firstLineChars="700"/>
        <w:rPr>
          <w:rFonts w:ascii="黑体" w:hAnsi="黑体" w:eastAsia="黑体"/>
          <w:color w:val="auto"/>
          <w:sz w:val="44"/>
          <w:szCs w:val="44"/>
        </w:rPr>
      </w:pPr>
    </w:p>
    <w:p>
      <w:pPr>
        <w:pStyle w:val="20"/>
        <w:numPr>
          <w:ilvl w:val="0"/>
          <w:numId w:val="1"/>
        </w:numPr>
        <w:ind w:firstLineChars="0"/>
        <w:rPr>
          <w:rFonts w:ascii="方正小标宋简体" w:hAnsi="黑体" w:eastAsia="方正小标宋简体"/>
          <w:color w:val="auto"/>
          <w:sz w:val="32"/>
          <w:szCs w:val="32"/>
        </w:rPr>
      </w:pPr>
      <w:r>
        <w:rPr>
          <w:rFonts w:hint="eastAsia" w:ascii="方正小标宋简体" w:hAnsi="黑体" w:eastAsia="方正小标宋简体"/>
          <w:color w:val="auto"/>
          <w:sz w:val="32"/>
          <w:szCs w:val="32"/>
        </w:rPr>
        <w:t>基本职能及主要工作</w:t>
      </w:r>
    </w:p>
    <w:p>
      <w:pPr>
        <w:rPr>
          <w:rFonts w:ascii="仿宋_GB2312" w:hAnsi="黑体" w:eastAsia="仿宋_GB2312"/>
          <w:color w:val="auto"/>
          <w:sz w:val="32"/>
          <w:szCs w:val="32"/>
        </w:rPr>
      </w:pPr>
      <w:r>
        <w:rPr>
          <w:rFonts w:hint="eastAsia" w:ascii="仿宋_GB2312" w:hAnsi="黑体" w:eastAsia="仿宋_GB2312"/>
          <w:color w:val="auto"/>
          <w:sz w:val="32"/>
          <w:szCs w:val="32"/>
        </w:rPr>
        <w:t>（一）部门职能简介</w:t>
      </w:r>
    </w:p>
    <w:p>
      <w:pPr>
        <w:rPr>
          <w:rFonts w:ascii="仿宋_GB2312" w:hAnsi="黑体" w:eastAsia="仿宋_GB2312"/>
          <w:color w:val="auto"/>
          <w:sz w:val="32"/>
          <w:szCs w:val="32"/>
        </w:rPr>
      </w:pPr>
      <w:r>
        <w:rPr>
          <w:rFonts w:hint="eastAsia" w:ascii="仿宋_GB2312" w:hAnsi="黑体" w:eastAsia="仿宋_GB2312"/>
          <w:color w:val="auto"/>
          <w:sz w:val="32"/>
          <w:szCs w:val="32"/>
        </w:rPr>
        <w:t>（二）20</w:t>
      </w:r>
      <w:r>
        <w:rPr>
          <w:rFonts w:hint="eastAsia" w:ascii="仿宋_GB2312" w:hAnsi="黑体" w:eastAsia="仿宋_GB2312"/>
          <w:color w:val="auto"/>
          <w:sz w:val="32"/>
          <w:szCs w:val="32"/>
          <w:lang w:val="en-US" w:eastAsia="zh-CN"/>
        </w:rPr>
        <w:t>21</w:t>
      </w:r>
      <w:r>
        <w:rPr>
          <w:rFonts w:hint="eastAsia" w:ascii="仿宋_GB2312" w:hAnsi="黑体" w:eastAsia="仿宋_GB2312"/>
          <w:color w:val="auto"/>
          <w:sz w:val="32"/>
          <w:szCs w:val="32"/>
        </w:rPr>
        <w:t>年重点工作</w:t>
      </w:r>
    </w:p>
    <w:p>
      <w:pPr>
        <w:rPr>
          <w:rFonts w:ascii="方正小标宋简体" w:hAnsi="黑体" w:eastAsia="方正小标宋简体"/>
          <w:color w:val="auto"/>
          <w:sz w:val="32"/>
          <w:szCs w:val="32"/>
        </w:rPr>
      </w:pPr>
      <w:r>
        <w:rPr>
          <w:rFonts w:hint="eastAsia" w:ascii="方正小标宋简体" w:hAnsi="黑体" w:eastAsia="方正小标宋简体"/>
          <w:color w:val="auto"/>
          <w:sz w:val="32"/>
          <w:szCs w:val="32"/>
        </w:rPr>
        <w:t>二、部门预算单位构成</w:t>
      </w:r>
    </w:p>
    <w:p>
      <w:pPr>
        <w:rPr>
          <w:rFonts w:ascii="方正小标宋简体" w:hAnsi="黑体" w:eastAsia="方正小标宋简体"/>
          <w:color w:val="auto"/>
          <w:sz w:val="32"/>
          <w:szCs w:val="32"/>
        </w:rPr>
      </w:pPr>
      <w:r>
        <w:rPr>
          <w:rFonts w:hint="eastAsia" w:ascii="方正小标宋简体" w:hAnsi="黑体" w:eastAsia="方正小标宋简体"/>
          <w:color w:val="auto"/>
          <w:sz w:val="32"/>
          <w:szCs w:val="32"/>
        </w:rPr>
        <w:t>三、收支预算情况说明</w:t>
      </w:r>
    </w:p>
    <w:p>
      <w:pPr>
        <w:rPr>
          <w:rFonts w:ascii="仿宋_GB2312" w:hAnsi="黑体" w:eastAsia="仿宋_GB2312"/>
          <w:color w:val="auto"/>
          <w:sz w:val="32"/>
          <w:szCs w:val="32"/>
        </w:rPr>
      </w:pPr>
      <w:r>
        <w:rPr>
          <w:rFonts w:hint="eastAsia" w:ascii="仿宋_GB2312" w:hAnsi="黑体" w:eastAsia="仿宋_GB2312"/>
          <w:color w:val="auto"/>
          <w:sz w:val="32"/>
          <w:szCs w:val="32"/>
        </w:rPr>
        <w:t>（一）收入预算情况</w:t>
      </w:r>
    </w:p>
    <w:p>
      <w:pPr>
        <w:rPr>
          <w:rFonts w:ascii="仿宋_GB2312" w:hAnsi="黑体" w:eastAsia="仿宋_GB2312"/>
          <w:color w:val="auto"/>
          <w:sz w:val="32"/>
          <w:szCs w:val="32"/>
        </w:rPr>
      </w:pPr>
      <w:r>
        <w:rPr>
          <w:rFonts w:hint="eastAsia" w:ascii="仿宋_GB2312" w:hAnsi="黑体" w:eastAsia="仿宋_GB2312"/>
          <w:color w:val="auto"/>
          <w:sz w:val="32"/>
          <w:szCs w:val="32"/>
        </w:rPr>
        <w:t>（二）支出预算情况</w:t>
      </w:r>
    </w:p>
    <w:p>
      <w:pPr>
        <w:rPr>
          <w:rFonts w:ascii="方正小标宋简体" w:hAnsi="黑体" w:eastAsia="方正小标宋简体"/>
          <w:color w:val="auto"/>
          <w:sz w:val="32"/>
          <w:szCs w:val="32"/>
        </w:rPr>
      </w:pPr>
      <w:r>
        <w:rPr>
          <w:rFonts w:hint="eastAsia" w:ascii="方正小标宋简体" w:hAnsi="黑体" w:eastAsia="方正小标宋简体"/>
          <w:color w:val="auto"/>
          <w:sz w:val="32"/>
          <w:szCs w:val="32"/>
        </w:rPr>
        <w:t>四、财政拨款收支预算情况说明</w:t>
      </w:r>
    </w:p>
    <w:p>
      <w:pPr>
        <w:rPr>
          <w:rFonts w:ascii="方正小标宋简体" w:hAnsi="黑体" w:eastAsia="方正小标宋简体"/>
          <w:color w:val="auto"/>
          <w:sz w:val="32"/>
          <w:szCs w:val="32"/>
        </w:rPr>
      </w:pPr>
      <w:r>
        <w:rPr>
          <w:rFonts w:hint="eastAsia" w:ascii="方正小标宋简体" w:hAnsi="黑体" w:eastAsia="方正小标宋简体"/>
          <w:color w:val="auto"/>
          <w:sz w:val="32"/>
          <w:szCs w:val="32"/>
        </w:rPr>
        <w:t>五、一般公共预算当年拨款情况说明</w:t>
      </w:r>
    </w:p>
    <w:p>
      <w:pPr>
        <w:rPr>
          <w:rFonts w:ascii="黑体" w:hAnsi="黑体" w:eastAsia="黑体"/>
          <w:color w:val="auto"/>
          <w:sz w:val="32"/>
          <w:szCs w:val="32"/>
        </w:rPr>
      </w:pPr>
      <w:r>
        <w:rPr>
          <w:rFonts w:hint="eastAsia" w:ascii="仿宋_GB2312" w:hAnsi="黑体" w:eastAsia="仿宋_GB2312"/>
          <w:color w:val="auto"/>
          <w:sz w:val="32"/>
          <w:szCs w:val="32"/>
        </w:rPr>
        <w:t>（一）一般公共预算当年拨款规模变化情况</w:t>
      </w:r>
      <w:r>
        <w:rPr>
          <w:rFonts w:hint="eastAsia" w:ascii="仿宋_GB2312" w:hAnsi="黑体" w:eastAsia="仿宋_GB2312"/>
          <w:color w:val="auto"/>
          <w:sz w:val="32"/>
          <w:szCs w:val="32"/>
        </w:rPr>
        <w:br w:type="textWrapping"/>
      </w:r>
      <w:r>
        <w:rPr>
          <w:rFonts w:hint="eastAsia" w:ascii="仿宋_GB2312" w:hAnsi="黑体" w:eastAsia="仿宋_GB2312"/>
          <w:color w:val="auto"/>
          <w:sz w:val="32"/>
          <w:szCs w:val="32"/>
        </w:rPr>
        <w:t>（二）一般公共预算当年拨款结构情况</w:t>
      </w:r>
      <w:r>
        <w:rPr>
          <w:rFonts w:hint="eastAsia" w:ascii="仿宋_GB2312" w:hAnsi="黑体" w:eastAsia="仿宋_GB2312"/>
          <w:color w:val="auto"/>
          <w:sz w:val="32"/>
          <w:szCs w:val="32"/>
        </w:rPr>
        <w:br w:type="textWrapping"/>
      </w:r>
      <w:r>
        <w:rPr>
          <w:rFonts w:hint="eastAsia" w:ascii="仿宋_GB2312" w:hAnsi="黑体" w:eastAsia="仿宋_GB2312"/>
          <w:color w:val="auto"/>
          <w:sz w:val="32"/>
          <w:szCs w:val="32"/>
        </w:rPr>
        <w:t>（三）一般公共预算当年拨款具体使用情况</w:t>
      </w:r>
      <w:r>
        <w:rPr>
          <w:rFonts w:hint="eastAsia" w:ascii="仿宋_GB2312" w:hAnsi="ˎ̥" w:eastAsia="仿宋_GB2312" w:cs="宋体"/>
          <w:color w:val="auto"/>
          <w:kern w:val="0"/>
          <w:sz w:val="32"/>
          <w:szCs w:val="32"/>
        </w:rPr>
        <w:br w:type="textWrapping"/>
      </w:r>
      <w:r>
        <w:rPr>
          <w:rFonts w:hint="eastAsia" w:ascii="方正小标宋简体" w:hAnsi="黑体" w:eastAsia="方正小标宋简体"/>
          <w:color w:val="auto"/>
          <w:sz w:val="32"/>
          <w:szCs w:val="32"/>
        </w:rPr>
        <w:t>六、一般公共预算基本支出情况说明</w:t>
      </w:r>
      <w:r>
        <w:rPr>
          <w:rFonts w:hint="eastAsia" w:ascii="方正小标宋简体" w:hAnsi="黑体" w:eastAsia="方正小标宋简体"/>
          <w:color w:val="auto"/>
          <w:sz w:val="32"/>
          <w:szCs w:val="32"/>
        </w:rPr>
        <w:br w:type="textWrapping"/>
      </w:r>
      <w:r>
        <w:rPr>
          <w:rFonts w:hint="eastAsia" w:ascii="方正小标宋简体" w:hAnsi="黑体" w:eastAsia="方正小标宋简体"/>
          <w:color w:val="auto"/>
          <w:sz w:val="32"/>
          <w:szCs w:val="32"/>
        </w:rPr>
        <w:t>七、“三公”经费财政拨款预算安排情况说明</w:t>
      </w:r>
      <w:r>
        <w:rPr>
          <w:rFonts w:hint="eastAsia" w:ascii="方正小标宋简体" w:hAnsi="黑体" w:eastAsia="方正小标宋简体"/>
          <w:color w:val="auto"/>
          <w:sz w:val="32"/>
          <w:szCs w:val="32"/>
        </w:rPr>
        <w:br w:type="textWrapping"/>
      </w:r>
      <w:r>
        <w:rPr>
          <w:rFonts w:hint="eastAsia" w:ascii="方正小标宋简体" w:hAnsi="黑体" w:eastAsia="方正小标宋简体"/>
          <w:color w:val="auto"/>
          <w:sz w:val="32"/>
          <w:szCs w:val="32"/>
        </w:rPr>
        <w:t>八、政府性基金预算支出情况说明</w:t>
      </w:r>
      <w:r>
        <w:rPr>
          <w:rFonts w:hint="eastAsia" w:ascii="方正小标宋简体" w:hAnsi="黑体" w:eastAsia="方正小标宋简体"/>
          <w:color w:val="auto"/>
          <w:sz w:val="32"/>
          <w:szCs w:val="32"/>
        </w:rPr>
        <w:br w:type="textWrapping"/>
      </w:r>
      <w:r>
        <w:rPr>
          <w:rFonts w:hint="eastAsia" w:ascii="方正小标宋简体" w:hAnsi="黑体" w:eastAsia="方正小标宋简体"/>
          <w:color w:val="auto"/>
          <w:sz w:val="32"/>
          <w:szCs w:val="32"/>
        </w:rPr>
        <w:t>九、其他重要事项的情况说明</w:t>
      </w:r>
      <w:r>
        <w:rPr>
          <w:rFonts w:hint="eastAsia" w:ascii="方正小标宋简体" w:hAnsi="黑体" w:eastAsia="方正小标宋简体"/>
          <w:color w:val="auto"/>
          <w:sz w:val="32"/>
          <w:szCs w:val="32"/>
        </w:rPr>
        <w:br w:type="textWrapping"/>
      </w:r>
      <w:r>
        <w:rPr>
          <w:rFonts w:hint="eastAsia" w:ascii="方正小标宋简体" w:hAnsi="黑体" w:eastAsia="方正小标宋简体"/>
          <w:color w:val="auto"/>
          <w:sz w:val="32"/>
          <w:szCs w:val="32"/>
        </w:rPr>
        <w:t>十、名称解释</w:t>
      </w: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tbl>
      <w:tblPr>
        <w:tblStyle w:val="6"/>
        <w:tblpPr w:leftFromText="30" w:rightFromText="230" w:vertAnchor="text" w:tblpXSpec="right" w:tblpYSpec="center"/>
        <w:tblW w:w="162" w:type="dxa"/>
        <w:tblCellSpacing w:w="15" w:type="dxa"/>
        <w:tblInd w:w="0" w:type="dxa"/>
        <w:tblLayout w:type="fixed"/>
        <w:tblCellMar>
          <w:top w:w="15" w:type="dxa"/>
          <w:left w:w="15" w:type="dxa"/>
          <w:bottom w:w="15" w:type="dxa"/>
          <w:right w:w="15" w:type="dxa"/>
        </w:tblCellMar>
      </w:tblPr>
      <w:tblGrid>
        <w:gridCol w:w="81"/>
        <w:gridCol w:w="81"/>
      </w:tblGrid>
      <w:tr>
        <w:tblPrEx>
          <w:tblCellMar>
            <w:top w:w="15" w:type="dxa"/>
            <w:left w:w="15" w:type="dxa"/>
            <w:bottom w:w="15" w:type="dxa"/>
            <w:right w:w="15" w:type="dxa"/>
          </w:tblCellMar>
        </w:tblPrEx>
        <w:trPr>
          <w:tblCellSpacing w:w="15" w:type="dxa"/>
        </w:trPr>
        <w:tc>
          <w:tcPr>
            <w:tcW w:w="36" w:type="dxa"/>
            <w:vAlign w:val="center"/>
          </w:tcPr>
          <w:p>
            <w:pPr>
              <w:widowControl/>
              <w:spacing w:line="180" w:lineRule="atLeast"/>
              <w:jc w:val="center"/>
              <w:rPr>
                <w:rFonts w:ascii="ˎ̥" w:hAnsi="ˎ̥" w:eastAsia="宋体" w:cs="宋体"/>
                <w:color w:val="auto"/>
                <w:kern w:val="0"/>
                <w:sz w:val="12"/>
                <w:szCs w:val="12"/>
              </w:rPr>
            </w:pPr>
          </w:p>
        </w:tc>
        <w:tc>
          <w:tcPr>
            <w:tcW w:w="36" w:type="dxa"/>
            <w:vAlign w:val="center"/>
          </w:tcPr>
          <w:p>
            <w:pPr>
              <w:widowControl/>
              <w:spacing w:line="180" w:lineRule="atLeast"/>
              <w:jc w:val="center"/>
              <w:rPr>
                <w:rFonts w:ascii="ˎ̥" w:hAnsi="ˎ̥" w:eastAsia="宋体" w:cs="宋体"/>
                <w:color w:val="auto"/>
                <w:kern w:val="0"/>
                <w:sz w:val="12"/>
                <w:szCs w:val="12"/>
              </w:rPr>
            </w:pPr>
          </w:p>
        </w:tc>
      </w:tr>
    </w:tbl>
    <w:p>
      <w:pPr>
        <w:pStyle w:val="18"/>
        <w:keepNext w:val="0"/>
        <w:keepLines w:val="0"/>
        <w:pageBreakBefore w:val="0"/>
        <w:kinsoku/>
        <w:wordWrap/>
        <w:overflowPunct/>
        <w:topLinePunct w:val="0"/>
        <w:bidi w:val="0"/>
        <w:spacing w:before="0" w:line="560" w:lineRule="exact"/>
        <w:ind w:firstLine="640" w:firstLineChars="200"/>
        <w:textAlignment w:val="auto"/>
        <w:rPr>
          <w:rFonts w:ascii="方正小标宋简体" w:hAnsi="ˎ̥" w:eastAsia="方正小标宋简体" w:cs="宋体"/>
          <w:bCs/>
          <w:color w:val="auto"/>
          <w:sz w:val="28"/>
          <w:szCs w:val="28"/>
        </w:rPr>
      </w:pPr>
      <w:r>
        <w:rPr>
          <w:rFonts w:hint="eastAsia" w:cs="仿宋_GB2312"/>
          <w:color w:val="auto"/>
          <w:sz w:val="32"/>
          <w:szCs w:val="32"/>
        </w:rPr>
        <w:t>根据《预算法》等法律法规的规定，按照20</w:t>
      </w:r>
      <w:r>
        <w:rPr>
          <w:rFonts w:hint="eastAsia" w:cs="仿宋_GB2312"/>
          <w:color w:val="auto"/>
          <w:sz w:val="32"/>
          <w:szCs w:val="32"/>
          <w:lang w:val="en-US" w:eastAsia="zh-CN"/>
        </w:rPr>
        <w:t>21</w:t>
      </w:r>
      <w:r>
        <w:rPr>
          <w:rFonts w:hint="eastAsia" w:cs="仿宋_GB2312"/>
          <w:color w:val="auto"/>
          <w:sz w:val="32"/>
          <w:szCs w:val="32"/>
        </w:rPr>
        <w:t>年部门预算编制重点，结合本部门20</w:t>
      </w:r>
      <w:r>
        <w:rPr>
          <w:rFonts w:hint="eastAsia" w:cs="仿宋_GB2312"/>
          <w:color w:val="auto"/>
          <w:sz w:val="32"/>
          <w:szCs w:val="32"/>
          <w:lang w:val="en-US" w:eastAsia="zh-CN"/>
        </w:rPr>
        <w:t>20</w:t>
      </w:r>
      <w:r>
        <w:rPr>
          <w:rFonts w:hint="eastAsia" w:cs="仿宋_GB2312"/>
          <w:color w:val="auto"/>
          <w:sz w:val="32"/>
          <w:szCs w:val="32"/>
        </w:rPr>
        <w:t>年工作实际，编制本部门预算,现将预算情况说明如下。</w:t>
      </w:r>
    </w:p>
    <w:p>
      <w:pPr>
        <w:pStyle w:val="18"/>
        <w:keepNext w:val="0"/>
        <w:keepLines w:val="0"/>
        <w:pageBreakBefore w:val="0"/>
        <w:kinsoku/>
        <w:wordWrap/>
        <w:overflowPunct/>
        <w:topLinePunct w:val="0"/>
        <w:bidi w:val="0"/>
        <w:spacing w:before="0" w:line="560" w:lineRule="exact"/>
        <w:ind w:firstLine="560" w:firstLineChars="200"/>
        <w:textAlignment w:val="auto"/>
        <w:rPr>
          <w:rFonts w:hAnsi="仿宋" w:cstheme="minorBidi"/>
          <w:color w:val="auto"/>
          <w:kern w:val="2"/>
          <w:sz w:val="32"/>
          <w:szCs w:val="32"/>
        </w:rPr>
      </w:pPr>
      <w:r>
        <w:rPr>
          <w:rFonts w:hint="eastAsia" w:ascii="方正小标宋简体" w:hAnsi="ˎ̥" w:eastAsia="方正小标宋简体" w:cs="宋体"/>
          <w:bCs/>
          <w:color w:val="auto"/>
          <w:sz w:val="28"/>
          <w:szCs w:val="28"/>
        </w:rPr>
        <w:t>一、基本职能及主要工作</w:t>
      </w:r>
      <w:r>
        <w:rPr>
          <w:rFonts w:ascii="ˎ̥" w:hAnsi="ˎ̥" w:eastAsia="宋体" w:cs="宋体"/>
          <w:color w:val="auto"/>
          <w:sz w:val="28"/>
          <w:szCs w:val="28"/>
        </w:rPr>
        <w:br w:type="textWrapping"/>
      </w:r>
      <w:r>
        <w:rPr>
          <w:rFonts w:ascii="ˎ̥" w:hAnsi="ˎ̥" w:eastAsia="宋体" w:cs="宋体"/>
          <w:color w:val="auto"/>
          <w:sz w:val="28"/>
          <w:szCs w:val="28"/>
        </w:rPr>
        <w:t>　　</w:t>
      </w:r>
      <w:r>
        <w:rPr>
          <w:rFonts w:hAnsi="仿宋" w:cstheme="minorBidi"/>
          <w:color w:val="auto"/>
          <w:kern w:val="2"/>
          <w:sz w:val="32"/>
          <w:szCs w:val="32"/>
        </w:rPr>
        <w:t>（一）</w:t>
      </w:r>
      <w:r>
        <w:rPr>
          <w:rFonts w:hint="eastAsia" w:hAnsi="仿宋" w:cstheme="minorBidi"/>
          <w:color w:val="auto"/>
          <w:kern w:val="2"/>
          <w:sz w:val="32"/>
          <w:szCs w:val="32"/>
          <w:lang w:val="en-US" w:eastAsia="zh-CN"/>
        </w:rPr>
        <w:t>中共</w:t>
      </w:r>
      <w:r>
        <w:rPr>
          <w:rFonts w:hint="eastAsia" w:hAnsi="仿宋" w:cstheme="minorBidi"/>
          <w:color w:val="auto"/>
          <w:kern w:val="2"/>
          <w:sz w:val="32"/>
          <w:szCs w:val="32"/>
        </w:rPr>
        <w:t>汶川县委</w:t>
      </w:r>
      <w:r>
        <w:rPr>
          <w:rFonts w:hint="eastAsia" w:hAnsi="仿宋" w:cstheme="minorBidi"/>
          <w:color w:val="auto"/>
          <w:kern w:val="2"/>
          <w:sz w:val="32"/>
          <w:szCs w:val="32"/>
          <w:lang w:val="en-US" w:eastAsia="zh-CN"/>
        </w:rPr>
        <w:t>办公室</w:t>
      </w:r>
      <w:r>
        <w:rPr>
          <w:rFonts w:hAnsi="仿宋" w:cstheme="minorBidi"/>
          <w:color w:val="auto"/>
          <w:kern w:val="2"/>
          <w:sz w:val="32"/>
          <w:szCs w:val="32"/>
        </w:rPr>
        <w:t>职能简介</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1．主要职能。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仿宋_GB2312" w:hAnsi="仿宋" w:eastAsia="仿宋_GB2312"/>
          <w:color w:val="auto"/>
          <w:sz w:val="32"/>
          <w:szCs w:val="32"/>
        </w:rPr>
        <w:t>根据规定，主要职责是：1.</w:t>
      </w:r>
      <w:r>
        <w:rPr>
          <w:rFonts w:hint="default" w:ascii="Times New Roman" w:hAnsi="Times New Roman" w:eastAsia="仿宋_GB2312" w:cs="Times New Roman"/>
          <w:b w:val="0"/>
          <w:bCs/>
          <w:color w:val="auto"/>
          <w:sz w:val="32"/>
          <w:szCs w:val="32"/>
        </w:rPr>
        <w:t>负责中央、省委、州委</w:t>
      </w:r>
      <w:r>
        <w:rPr>
          <w:rFonts w:hint="default" w:ascii="Times New Roman" w:hAnsi="Times New Roman" w:eastAsia="仿宋_GB2312" w:cs="Times New Roman"/>
          <w:b w:val="0"/>
          <w:bCs/>
          <w:color w:val="auto"/>
          <w:sz w:val="32"/>
          <w:szCs w:val="32"/>
          <w:lang w:val="en-US" w:eastAsia="zh-CN"/>
        </w:rPr>
        <w:t>和县委</w:t>
      </w:r>
      <w:r>
        <w:rPr>
          <w:rFonts w:hint="default" w:ascii="Times New Roman" w:hAnsi="Times New Roman" w:eastAsia="仿宋_GB2312" w:cs="Times New Roman"/>
          <w:b w:val="0"/>
          <w:bCs/>
          <w:color w:val="auto"/>
          <w:sz w:val="32"/>
          <w:szCs w:val="32"/>
        </w:rPr>
        <w:t>重要决策部署贯彻落实的协调、督促、检查，</w:t>
      </w:r>
      <w:r>
        <w:rPr>
          <w:rFonts w:hint="default" w:ascii="Times New Roman" w:hAnsi="Times New Roman" w:eastAsia="仿宋_GB2312" w:cs="Times New Roman"/>
          <w:b w:val="0"/>
          <w:bCs/>
          <w:color w:val="auto"/>
          <w:sz w:val="32"/>
          <w:szCs w:val="32"/>
          <w:lang w:eastAsia="zh-CN"/>
        </w:rPr>
        <w:t>负责</w:t>
      </w:r>
      <w:r>
        <w:rPr>
          <w:rFonts w:hint="default" w:ascii="Times New Roman" w:hAnsi="Times New Roman" w:eastAsia="仿宋_GB2312" w:cs="Times New Roman"/>
          <w:b w:val="0"/>
          <w:bCs/>
          <w:color w:val="auto"/>
          <w:sz w:val="32"/>
          <w:szCs w:val="32"/>
        </w:rPr>
        <w:t>中央、省委、州委</w:t>
      </w:r>
      <w:r>
        <w:rPr>
          <w:rFonts w:hint="default" w:ascii="Times New Roman" w:hAnsi="Times New Roman" w:eastAsia="仿宋_GB2312" w:cs="Times New Roman"/>
          <w:b w:val="0"/>
          <w:bCs/>
          <w:color w:val="auto"/>
          <w:sz w:val="32"/>
          <w:szCs w:val="32"/>
          <w:lang w:val="en-US" w:eastAsia="zh-CN"/>
        </w:rPr>
        <w:t>和县委</w:t>
      </w:r>
      <w:r>
        <w:rPr>
          <w:rFonts w:hint="default" w:ascii="Times New Roman" w:hAnsi="Times New Roman" w:eastAsia="仿宋_GB2312" w:cs="Times New Roman"/>
          <w:b w:val="0"/>
          <w:bCs/>
          <w:color w:val="auto"/>
          <w:sz w:val="32"/>
          <w:szCs w:val="32"/>
        </w:rPr>
        <w:t>领导同志批示</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指示</w:t>
      </w:r>
      <w:r>
        <w:rPr>
          <w:rFonts w:hint="default" w:ascii="Times New Roman" w:hAnsi="Times New Roman" w:eastAsia="仿宋_GB2312" w:cs="Times New Roman"/>
          <w:b w:val="0"/>
          <w:bCs/>
          <w:color w:val="auto"/>
          <w:sz w:val="32"/>
          <w:szCs w:val="32"/>
        </w:rPr>
        <w:t>的传达和督办。</w:t>
      </w: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负责</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委会议、重大活动的准备和实施，</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委领导活动的协调安排，</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委各类文稿的撰写、修改和印制。</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围绕省委</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州委</w:t>
      </w:r>
      <w:r>
        <w:rPr>
          <w:rFonts w:hint="default" w:ascii="Times New Roman" w:hAnsi="Times New Roman" w:eastAsia="仿宋_GB2312" w:cs="Times New Roman"/>
          <w:b w:val="0"/>
          <w:bCs/>
          <w:color w:val="auto"/>
          <w:sz w:val="32"/>
          <w:szCs w:val="32"/>
          <w:lang w:val="en-US" w:eastAsia="zh-CN"/>
        </w:rPr>
        <w:t>和县委</w:t>
      </w:r>
      <w:r>
        <w:rPr>
          <w:rFonts w:hint="default" w:ascii="Times New Roman" w:hAnsi="Times New Roman" w:eastAsia="仿宋_GB2312" w:cs="Times New Roman"/>
          <w:b w:val="0"/>
          <w:bCs/>
          <w:color w:val="auto"/>
          <w:sz w:val="32"/>
          <w:szCs w:val="32"/>
        </w:rPr>
        <w:t>的工作部署，综合调研、收集信息、反映动态，为</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委决策提供参考建议。负责上级公文的</w:t>
      </w:r>
      <w:r>
        <w:rPr>
          <w:rFonts w:hint="default" w:ascii="Times New Roman" w:hAnsi="Times New Roman" w:eastAsia="仿宋_GB2312" w:cs="Times New Roman"/>
          <w:b w:val="0"/>
          <w:bCs/>
          <w:color w:val="auto"/>
          <w:sz w:val="32"/>
          <w:szCs w:val="32"/>
          <w:lang w:val="en-US" w:eastAsia="zh-CN"/>
        </w:rPr>
        <w:t>运转、</w:t>
      </w:r>
      <w:r>
        <w:rPr>
          <w:rFonts w:hint="default" w:ascii="Times New Roman" w:hAnsi="Times New Roman" w:eastAsia="仿宋_GB2312" w:cs="Times New Roman"/>
          <w:b w:val="0"/>
          <w:bCs/>
          <w:color w:val="auto"/>
          <w:sz w:val="32"/>
          <w:szCs w:val="32"/>
        </w:rPr>
        <w:t>承办和</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委文件的草拟、印制、分发、管理等工作。</w:t>
      </w: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负责全</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党内法规工作，负</w:t>
      </w:r>
      <w:r>
        <w:rPr>
          <w:rFonts w:hint="default" w:ascii="Times New Roman" w:hAnsi="Times New Roman" w:eastAsia="仿宋_GB2312" w:cs="Times New Roman"/>
          <w:b w:val="0"/>
          <w:bCs/>
          <w:color w:val="auto"/>
          <w:sz w:val="32"/>
          <w:szCs w:val="32"/>
          <w:lang w:val="en-US" w:eastAsia="zh-CN"/>
        </w:rPr>
        <w:t>责</w:t>
      </w:r>
      <w:r>
        <w:rPr>
          <w:rFonts w:hint="default" w:ascii="Times New Roman" w:hAnsi="Times New Roman" w:eastAsia="仿宋_GB2312" w:cs="Times New Roman"/>
          <w:b w:val="0"/>
          <w:bCs/>
          <w:color w:val="auto"/>
          <w:sz w:val="32"/>
          <w:szCs w:val="32"/>
        </w:rPr>
        <w:t>督促指导全</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党内规范性文件的制定、审查、备案等工作。</w:t>
      </w: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承担县委运行保障具体事务</w:t>
      </w:r>
      <w:r>
        <w:rPr>
          <w:rFonts w:hint="default"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rPr>
        <w:t>承担</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委值班工作，负责全</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党委办公室系统值班检查指导，对突发事件紧急情况跟踪了解、协调处理</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信息收集、情况上报等工作</w:t>
      </w:r>
      <w:r>
        <w:rPr>
          <w:rFonts w:hint="default"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rPr>
        <w:t>负责贯彻执行《中华人民共和国档案法》等相关法律法规</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负责制定全</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档案事业发展规划和年度计划并组织实施；负责全</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档案工作的统筹规划和宏观管理，依法对全</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档案工作进行监督检查并查处违法行为。</w:t>
      </w:r>
      <w:r>
        <w:rPr>
          <w:rFonts w:hint="eastAsia" w:ascii="Times New Roman" w:hAnsi="Times New Roman" w:eastAsia="仿宋_GB2312" w:cs="Times New Roman"/>
          <w:b w:val="0"/>
          <w:bCs/>
          <w:color w:val="auto"/>
          <w:sz w:val="32"/>
          <w:szCs w:val="32"/>
          <w:lang w:val="en-US" w:eastAsia="zh-CN"/>
        </w:rPr>
        <w:t>8.</w:t>
      </w:r>
      <w:r>
        <w:rPr>
          <w:rFonts w:hint="default" w:ascii="Times New Roman" w:hAnsi="Times New Roman" w:eastAsia="仿宋_GB2312" w:cs="Times New Roman"/>
          <w:b w:val="0"/>
          <w:bCs/>
          <w:color w:val="auto"/>
          <w:sz w:val="32"/>
          <w:szCs w:val="32"/>
        </w:rPr>
        <w:t>负责并协调</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委办公室办公区、生活区的社会治安综合治理和安全防范。</w:t>
      </w:r>
      <w:r>
        <w:rPr>
          <w:rFonts w:hint="eastAsia" w:ascii="Times New Roman" w:hAnsi="Times New Roman" w:eastAsia="仿宋_GB2312" w:cs="Times New Roman"/>
          <w:b w:val="0"/>
          <w:bCs/>
          <w:color w:val="auto"/>
          <w:sz w:val="32"/>
          <w:szCs w:val="32"/>
          <w:lang w:val="en-US" w:eastAsia="zh-CN"/>
        </w:rPr>
        <w:t>9.</w:t>
      </w:r>
      <w:r>
        <w:rPr>
          <w:rFonts w:hint="default" w:ascii="Times New Roman" w:hAnsi="Times New Roman" w:eastAsia="仿宋_GB2312" w:cs="Times New Roman"/>
          <w:b w:val="0"/>
          <w:bCs/>
          <w:color w:val="auto"/>
          <w:sz w:val="32"/>
          <w:szCs w:val="32"/>
        </w:rPr>
        <w:t>归口管理</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档案馆。</w:t>
      </w:r>
      <w:r>
        <w:rPr>
          <w:rFonts w:hint="eastAsia" w:ascii="Times New Roman" w:hAnsi="Times New Roman" w:eastAsia="仿宋_GB2312" w:cs="Times New Roman"/>
          <w:b w:val="0"/>
          <w:bCs/>
          <w:color w:val="auto"/>
          <w:sz w:val="32"/>
          <w:szCs w:val="32"/>
          <w:lang w:val="en-US" w:eastAsia="zh-CN"/>
        </w:rPr>
        <w:t>10.</w:t>
      </w:r>
      <w:r>
        <w:rPr>
          <w:rFonts w:hint="default" w:ascii="Times New Roman" w:hAnsi="Times New Roman" w:eastAsia="仿宋_GB2312" w:cs="Times New Roman"/>
          <w:b w:val="0"/>
          <w:bCs/>
          <w:color w:val="auto"/>
          <w:sz w:val="32"/>
          <w:szCs w:val="32"/>
        </w:rPr>
        <w:t>承办</w:t>
      </w:r>
      <w:r>
        <w:rPr>
          <w:rFonts w:hint="default" w:ascii="Times New Roman" w:hAnsi="Times New Roman" w:eastAsia="仿宋_GB2312" w:cs="Times New Roman"/>
          <w:b w:val="0"/>
          <w:bCs/>
          <w:color w:val="auto"/>
          <w:sz w:val="32"/>
          <w:szCs w:val="32"/>
          <w:lang w:val="en-US" w:eastAsia="zh-CN"/>
        </w:rPr>
        <w:t>县</w:t>
      </w:r>
      <w:r>
        <w:rPr>
          <w:rFonts w:hint="default" w:ascii="Times New Roman" w:hAnsi="Times New Roman" w:eastAsia="仿宋_GB2312" w:cs="Times New Roman"/>
          <w:b w:val="0"/>
          <w:bCs/>
          <w:color w:val="auto"/>
          <w:sz w:val="32"/>
          <w:szCs w:val="32"/>
        </w:rPr>
        <w:t>委交办的其他任务。</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2．人员情况。</w:t>
      </w:r>
    </w:p>
    <w:p>
      <w:pPr>
        <w:pStyle w:val="18"/>
        <w:keepNext w:val="0"/>
        <w:keepLines w:val="0"/>
        <w:pageBreakBefore w:val="0"/>
        <w:kinsoku/>
        <w:wordWrap/>
        <w:overflowPunct/>
        <w:topLinePunct w:val="0"/>
        <w:bidi w:val="0"/>
        <w:spacing w:before="0" w:line="560" w:lineRule="exact"/>
        <w:ind w:firstLine="640" w:firstLineChars="200"/>
        <w:textAlignment w:val="auto"/>
        <w:rPr>
          <w:rFonts w:hAnsi="仿宋" w:cstheme="minorBidi"/>
          <w:color w:val="auto"/>
          <w:kern w:val="2"/>
          <w:sz w:val="32"/>
          <w:szCs w:val="32"/>
        </w:rPr>
      </w:pPr>
      <w:r>
        <w:rPr>
          <w:rFonts w:hint="eastAsia" w:hAnsi="仿宋" w:cstheme="minorBidi"/>
          <w:color w:val="auto"/>
          <w:kern w:val="2"/>
          <w:sz w:val="32"/>
          <w:szCs w:val="32"/>
          <w:lang w:val="en-US" w:eastAsia="zh-CN"/>
        </w:rPr>
        <w:t>中共</w:t>
      </w:r>
      <w:r>
        <w:rPr>
          <w:rFonts w:hint="eastAsia" w:hAnsi="仿宋" w:cstheme="minorBidi"/>
          <w:color w:val="auto"/>
          <w:kern w:val="2"/>
          <w:sz w:val="32"/>
          <w:szCs w:val="32"/>
        </w:rPr>
        <w:t>汶川县委</w:t>
      </w:r>
      <w:r>
        <w:rPr>
          <w:rFonts w:hint="eastAsia" w:hAnsi="仿宋" w:cstheme="minorBidi"/>
          <w:color w:val="auto"/>
          <w:kern w:val="2"/>
          <w:sz w:val="32"/>
          <w:szCs w:val="32"/>
          <w:lang w:val="en-US" w:eastAsia="zh-CN"/>
        </w:rPr>
        <w:t>办公室</w:t>
      </w:r>
      <w:r>
        <w:rPr>
          <w:rFonts w:hint="eastAsia" w:hAnsi="仿宋"/>
          <w:color w:val="auto"/>
          <w:sz w:val="32"/>
          <w:szCs w:val="32"/>
        </w:rPr>
        <w:t>总编制4</w:t>
      </w:r>
      <w:r>
        <w:rPr>
          <w:rFonts w:hint="eastAsia" w:hAnsi="仿宋"/>
          <w:color w:val="auto"/>
          <w:sz w:val="32"/>
          <w:szCs w:val="32"/>
          <w:lang w:val="en-US" w:eastAsia="zh-CN"/>
        </w:rPr>
        <w:t>4</w:t>
      </w:r>
      <w:r>
        <w:rPr>
          <w:rFonts w:hint="eastAsia" w:hAnsi="仿宋"/>
          <w:color w:val="auto"/>
          <w:sz w:val="32"/>
          <w:szCs w:val="32"/>
        </w:rPr>
        <w:t>名,其中:行政编制2</w:t>
      </w:r>
      <w:r>
        <w:rPr>
          <w:rFonts w:hint="eastAsia" w:hAnsi="仿宋"/>
          <w:color w:val="auto"/>
          <w:sz w:val="32"/>
          <w:szCs w:val="32"/>
          <w:lang w:val="en-US" w:eastAsia="zh-CN"/>
        </w:rPr>
        <w:t>1</w:t>
      </w:r>
      <w:r>
        <w:rPr>
          <w:rFonts w:hint="eastAsia" w:hAnsi="仿宋"/>
          <w:color w:val="auto"/>
          <w:sz w:val="32"/>
          <w:szCs w:val="32"/>
        </w:rPr>
        <w:t>名,参照公务员法管理的事业编制10名，其他事业编制</w:t>
      </w:r>
      <w:r>
        <w:rPr>
          <w:rFonts w:hint="eastAsia" w:hAnsi="仿宋"/>
          <w:color w:val="auto"/>
          <w:sz w:val="32"/>
          <w:szCs w:val="32"/>
          <w:lang w:val="en-US" w:eastAsia="zh-CN"/>
        </w:rPr>
        <w:t>7</w:t>
      </w:r>
      <w:r>
        <w:rPr>
          <w:rFonts w:hint="eastAsia" w:hAnsi="仿宋"/>
          <w:color w:val="auto"/>
          <w:sz w:val="32"/>
          <w:szCs w:val="32"/>
        </w:rPr>
        <w:t>名,工勤编制6名。20</w:t>
      </w:r>
      <w:r>
        <w:rPr>
          <w:rFonts w:hint="eastAsia" w:hAnsi="仿宋"/>
          <w:color w:val="auto"/>
          <w:sz w:val="32"/>
          <w:szCs w:val="32"/>
          <w:lang w:val="en-US" w:eastAsia="zh-CN"/>
        </w:rPr>
        <w:t>20</w:t>
      </w:r>
      <w:r>
        <w:rPr>
          <w:rFonts w:hint="eastAsia" w:hAnsi="仿宋"/>
          <w:color w:val="auto"/>
          <w:sz w:val="32"/>
          <w:szCs w:val="32"/>
        </w:rPr>
        <w:t>年末在职人员总数4</w:t>
      </w:r>
      <w:r>
        <w:rPr>
          <w:rFonts w:hint="eastAsia" w:hAnsi="仿宋"/>
          <w:color w:val="auto"/>
          <w:sz w:val="32"/>
          <w:szCs w:val="32"/>
          <w:lang w:val="en-US" w:eastAsia="zh-CN"/>
        </w:rPr>
        <w:t>4</w:t>
      </w:r>
      <w:r>
        <w:rPr>
          <w:rFonts w:hint="eastAsia" w:hAnsi="仿宋"/>
          <w:color w:val="auto"/>
          <w:sz w:val="32"/>
          <w:szCs w:val="32"/>
        </w:rPr>
        <w:t>名，其中：行政人员</w:t>
      </w:r>
      <w:r>
        <w:rPr>
          <w:rFonts w:hint="eastAsia" w:hAnsi="仿宋"/>
          <w:color w:val="auto"/>
          <w:sz w:val="32"/>
          <w:szCs w:val="32"/>
          <w:lang w:val="en-US" w:eastAsia="zh-CN"/>
        </w:rPr>
        <w:t>21</w:t>
      </w:r>
      <w:r>
        <w:rPr>
          <w:rFonts w:hint="eastAsia" w:hAnsi="仿宋"/>
          <w:color w:val="auto"/>
          <w:sz w:val="32"/>
          <w:szCs w:val="32"/>
        </w:rPr>
        <w:t>名，参照公务员法管理的人员</w:t>
      </w:r>
      <w:r>
        <w:rPr>
          <w:rFonts w:hint="eastAsia" w:hAnsi="仿宋"/>
          <w:color w:val="auto"/>
          <w:sz w:val="32"/>
          <w:szCs w:val="32"/>
          <w:lang w:val="en-US" w:eastAsia="zh-CN"/>
        </w:rPr>
        <w:t>10</w:t>
      </w:r>
      <w:r>
        <w:rPr>
          <w:rFonts w:hint="eastAsia" w:hAnsi="仿宋"/>
          <w:color w:val="auto"/>
          <w:sz w:val="32"/>
          <w:szCs w:val="32"/>
        </w:rPr>
        <w:t>名，其他事业人员</w:t>
      </w:r>
      <w:r>
        <w:rPr>
          <w:rFonts w:hint="eastAsia" w:hAnsi="仿宋"/>
          <w:color w:val="auto"/>
          <w:sz w:val="32"/>
          <w:szCs w:val="32"/>
          <w:lang w:val="en-US" w:eastAsia="zh-CN"/>
        </w:rPr>
        <w:t>4</w:t>
      </w:r>
      <w:r>
        <w:rPr>
          <w:rFonts w:hint="eastAsia" w:hAnsi="仿宋"/>
          <w:color w:val="auto"/>
          <w:sz w:val="32"/>
          <w:szCs w:val="32"/>
        </w:rPr>
        <w:t>名，工勤</w:t>
      </w:r>
      <w:r>
        <w:rPr>
          <w:rFonts w:hint="eastAsia" w:hAnsi="仿宋"/>
          <w:color w:val="auto"/>
          <w:sz w:val="32"/>
          <w:szCs w:val="32"/>
          <w:lang w:val="en-US" w:eastAsia="zh-CN"/>
        </w:rPr>
        <w:t>9</w:t>
      </w:r>
      <w:r>
        <w:rPr>
          <w:rFonts w:hint="eastAsia" w:hAnsi="仿宋"/>
          <w:color w:val="auto"/>
          <w:sz w:val="32"/>
          <w:szCs w:val="32"/>
        </w:rPr>
        <w:t>名；另外，遗属人员2名，编外长期聘用人员</w:t>
      </w:r>
      <w:r>
        <w:rPr>
          <w:rFonts w:hint="eastAsia" w:hAnsi="仿宋"/>
          <w:color w:val="auto"/>
          <w:sz w:val="32"/>
          <w:szCs w:val="32"/>
          <w:lang w:val="en-US" w:eastAsia="zh-CN"/>
        </w:rPr>
        <w:t>4</w:t>
      </w:r>
      <w:r>
        <w:rPr>
          <w:rFonts w:hint="eastAsia" w:hAnsi="仿宋"/>
          <w:color w:val="auto"/>
          <w:sz w:val="32"/>
          <w:szCs w:val="32"/>
        </w:rPr>
        <w:t>名。</w:t>
      </w:r>
      <w:r>
        <w:rPr>
          <w:rFonts w:ascii="ˎ̥" w:hAnsi="ˎ̥" w:eastAsia="宋体" w:cs="宋体"/>
          <w:color w:val="auto"/>
          <w:sz w:val="32"/>
          <w:szCs w:val="32"/>
        </w:rPr>
        <w:br w:type="textWrapping"/>
      </w:r>
      <w:r>
        <w:rPr>
          <w:rFonts w:ascii="ˎ̥" w:hAnsi="ˎ̥" w:eastAsia="宋体" w:cs="宋体"/>
          <w:color w:val="auto"/>
          <w:sz w:val="32"/>
          <w:szCs w:val="32"/>
        </w:rPr>
        <w:t>　　</w:t>
      </w:r>
      <w:r>
        <w:rPr>
          <w:rFonts w:hAnsi="仿宋" w:cstheme="minorBidi"/>
          <w:color w:val="auto"/>
          <w:kern w:val="2"/>
          <w:sz w:val="32"/>
          <w:szCs w:val="32"/>
        </w:rPr>
        <w:t>（二）</w:t>
      </w:r>
      <w:r>
        <w:rPr>
          <w:rFonts w:hint="eastAsia" w:hAnsi="仿宋" w:cstheme="minorBidi"/>
          <w:color w:val="auto"/>
          <w:kern w:val="2"/>
          <w:sz w:val="32"/>
          <w:szCs w:val="32"/>
        </w:rPr>
        <w:t>2</w:t>
      </w:r>
      <w:r>
        <w:rPr>
          <w:rFonts w:hAnsi="仿宋" w:cstheme="minorBidi"/>
          <w:color w:val="auto"/>
          <w:kern w:val="2"/>
          <w:sz w:val="32"/>
          <w:szCs w:val="32"/>
        </w:rPr>
        <w:t>0</w:t>
      </w:r>
      <w:r>
        <w:rPr>
          <w:rFonts w:hint="eastAsia" w:hAnsi="仿宋" w:cstheme="minorBidi"/>
          <w:color w:val="auto"/>
          <w:kern w:val="2"/>
          <w:sz w:val="32"/>
          <w:szCs w:val="32"/>
          <w:lang w:val="en-US" w:eastAsia="zh-CN"/>
        </w:rPr>
        <w:t>21</w:t>
      </w:r>
      <w:r>
        <w:rPr>
          <w:rFonts w:hAnsi="仿宋" w:cstheme="minorBidi"/>
          <w:color w:val="auto"/>
          <w:kern w:val="2"/>
          <w:sz w:val="32"/>
          <w:szCs w:val="32"/>
        </w:rPr>
        <w:t>年重点工作</w:t>
      </w:r>
    </w:p>
    <w:p>
      <w:pPr>
        <w:keepNext w:val="0"/>
        <w:keepLines w:val="0"/>
        <w:pageBreakBefore w:val="0"/>
        <w:kinsoku/>
        <w:wordWrap/>
        <w:overflowPunct/>
        <w:topLinePunct w:val="0"/>
        <w:autoSpaceDE/>
        <w:autoSpaceDN/>
        <w:bidi w:val="0"/>
        <w:adjustRightInd/>
        <w:spacing w:beforeLines="0" w:afterLines="0" w:line="560" w:lineRule="exact"/>
        <w:ind w:left="0" w:leftChars="0" w:right="0" w:rightChars="0" w:firstLine="640" w:firstLineChars="200"/>
        <w:textAlignment w:val="auto"/>
        <w:rPr>
          <w:rFonts w:hint="default" w:ascii="Times New Roman" w:hAnsi="Times New Roman" w:eastAsia="仿宋_GB2312" w:cs="Times New Roman"/>
          <w:bCs/>
          <w:color w:val="auto"/>
          <w:sz w:val="32"/>
          <w:szCs w:val="32"/>
          <w:highlight w:val="yellow"/>
          <w:lang w:val="en-US" w:eastAsia="zh-CN"/>
        </w:rPr>
      </w:pPr>
      <w:r>
        <w:rPr>
          <w:rFonts w:hint="default" w:ascii="Times New Roman" w:hAnsi="Times New Roman" w:eastAsia="仿宋_GB2312" w:cs="Times New Roman"/>
          <w:bCs/>
          <w:color w:val="auto"/>
          <w:sz w:val="32"/>
          <w:szCs w:val="32"/>
          <w:lang w:val="en-US" w:eastAsia="zh-CN"/>
        </w:rPr>
        <w:t>2021年，汶川将坚决贯彻落实</w:t>
      </w:r>
      <w:r>
        <w:rPr>
          <w:rFonts w:hint="default" w:ascii="Times New Roman" w:hAnsi="Times New Roman" w:eastAsia="仿宋_GB2312" w:cs="Times New Roman"/>
          <w:bCs/>
          <w:color w:val="auto"/>
          <w:sz w:val="32"/>
          <w:szCs w:val="32"/>
        </w:rPr>
        <w:t>全方位融入成渝地区双城经济圈、川西北阿坝生态示范区建设和支持汶川建设高质量发展引领区等中央省州重大战略部署</w:t>
      </w:r>
      <w:r>
        <w:rPr>
          <w:rFonts w:hint="default" w:ascii="Times New Roman" w:hAnsi="Times New Roman" w:eastAsia="仿宋_GB2312" w:cs="Times New Roman"/>
          <w:bCs/>
          <w:color w:val="auto"/>
          <w:sz w:val="32"/>
          <w:szCs w:val="32"/>
          <w:lang w:val="en-US" w:eastAsia="zh-CN"/>
        </w:rPr>
        <w:t>，坚定“生态优先、绿色发展”理念，致力创建无忧地·慢生活国家级旅游度假区，全面做好“十四五”规划，全面推进汶川第三次创业</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重点抓好以下工作</w:t>
      </w:r>
      <w:r>
        <w:rPr>
          <w:rFonts w:hint="default" w:ascii="Times New Roman" w:hAnsi="Times New Roman" w:eastAsia="仿宋_GB2312" w:cs="Times New Roman"/>
          <w:bCs/>
          <w:color w:val="auto"/>
          <w:sz w:val="32"/>
          <w:szCs w:val="32"/>
        </w:rPr>
        <w:t>。</w:t>
      </w:r>
    </w:p>
    <w:p>
      <w:pPr>
        <w:keepNext w:val="0"/>
        <w:keepLines w:val="0"/>
        <w:pageBreakBefore w:val="0"/>
        <w:widowControl/>
        <w:kinsoku/>
        <w:wordWrap/>
        <w:topLinePunct w:val="0"/>
        <w:autoSpaceDE/>
        <w:autoSpaceDN/>
        <w:bidi w:val="0"/>
        <w:adjustRightInd/>
        <w:snapToGrid/>
        <w:spacing w:beforeLines="0" w:afterLines="0" w:line="560" w:lineRule="exact"/>
        <w:ind w:lef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1.聚力推动生态环境高颜值。</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全力</w:t>
      </w:r>
      <w:r>
        <w:rPr>
          <w:rFonts w:hint="eastAsia" w:ascii="仿宋_GB2312" w:hAnsi="仿宋_GB2312" w:eastAsia="仿宋_GB2312" w:cs="仿宋_GB2312"/>
          <w:b w:val="0"/>
          <w:bCs w:val="0"/>
          <w:color w:val="auto"/>
          <w:sz w:val="32"/>
          <w:szCs w:val="32"/>
        </w:rPr>
        <w:t>打好大气、水、土壤污染防治“三大战役”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持续抓好</w:t>
      </w:r>
      <w:r>
        <w:rPr>
          <w:rFonts w:hint="eastAsia" w:ascii="仿宋_GB2312" w:hAnsi="仿宋_GB2312" w:eastAsia="仿宋_GB2312" w:cs="仿宋_GB2312"/>
          <w:b w:val="0"/>
          <w:bCs w:val="0"/>
          <w:color w:val="auto"/>
          <w:sz w:val="32"/>
          <w:szCs w:val="32"/>
        </w:rPr>
        <w:t>环</w:t>
      </w:r>
      <w:r>
        <w:rPr>
          <w:rFonts w:hint="eastAsia" w:ascii="仿宋_GB2312" w:hAnsi="仿宋_GB2312" w:eastAsia="仿宋_GB2312" w:cs="仿宋_GB2312"/>
          <w:b w:val="0"/>
          <w:bCs w:val="0"/>
          <w:color w:val="auto"/>
          <w:sz w:val="32"/>
          <w:szCs w:val="32"/>
          <w:lang w:val="en-US" w:eastAsia="zh-CN"/>
        </w:rPr>
        <w:t>保问题整改</w:t>
      </w:r>
      <w:r>
        <w:rPr>
          <w:rFonts w:hint="eastAsia" w:ascii="仿宋_GB2312" w:hAnsi="仿宋_GB2312" w:eastAsia="仿宋_GB2312" w:cs="仿宋_GB2312"/>
          <w:b w:val="0"/>
          <w:bCs w:val="0"/>
          <w:i w:val="0"/>
          <w:caps w:val="0"/>
          <w:color w:val="auto"/>
          <w:spacing w:val="0"/>
          <w:kern w:val="0"/>
          <w:sz w:val="32"/>
          <w:szCs w:val="32"/>
          <w:highlight w:val="none"/>
          <w:lang w:val="en-US" w:eastAsia="zh-CN"/>
        </w:rPr>
        <w:t>。全力推动水生态文明、岷江流域水生态综合治理</w:t>
      </w:r>
      <w:r>
        <w:rPr>
          <w:rFonts w:hint="eastAsia" w:ascii="仿宋_GB2312" w:hAnsi="仿宋_GB2312" w:eastAsia="仿宋_GB2312" w:cs="仿宋_GB2312"/>
          <w:b w:val="0"/>
          <w:bCs w:val="0"/>
          <w:color w:val="auto"/>
          <w:kern w:val="0"/>
          <w:sz w:val="32"/>
          <w:szCs w:val="32"/>
          <w:highlight w:val="none"/>
        </w:rPr>
        <w:t>、草原生态系统保护修复等生态建设</w:t>
      </w:r>
      <w:r>
        <w:rPr>
          <w:rFonts w:hint="eastAsia" w:ascii="仿宋_GB2312" w:hAnsi="仿宋_GB2312" w:eastAsia="仿宋_GB2312" w:cs="仿宋_GB2312"/>
          <w:b w:val="0"/>
          <w:bCs w:val="0"/>
          <w:color w:val="auto"/>
          <w:kern w:val="0"/>
          <w:sz w:val="32"/>
          <w:szCs w:val="32"/>
          <w:highlight w:val="none"/>
          <w:lang w:val="en-US" w:eastAsia="zh-CN"/>
        </w:rPr>
        <w:t>和</w:t>
      </w:r>
      <w:r>
        <w:rPr>
          <w:rFonts w:hint="eastAsia" w:ascii="仿宋_GB2312" w:hAnsi="仿宋_GB2312" w:eastAsia="仿宋_GB2312" w:cs="仿宋_GB2312"/>
          <w:b w:val="0"/>
          <w:bCs w:val="0"/>
          <w:i w:val="0"/>
          <w:caps w:val="0"/>
          <w:color w:val="auto"/>
          <w:spacing w:val="0"/>
          <w:kern w:val="0"/>
          <w:sz w:val="32"/>
          <w:szCs w:val="32"/>
          <w:highlight w:val="none"/>
          <w:lang w:val="en-US" w:eastAsia="zh-CN"/>
        </w:rPr>
        <w:t>灾后重建攻坚工程。全力</w:t>
      </w:r>
      <w:r>
        <w:rPr>
          <w:rFonts w:hint="eastAsia" w:ascii="仿宋_GB2312" w:hAnsi="仿宋_GB2312" w:eastAsia="仿宋_GB2312" w:cs="仿宋_GB2312"/>
          <w:b w:val="0"/>
          <w:bCs w:val="0"/>
          <w:color w:val="auto"/>
          <w:spacing w:val="0"/>
          <w:kern w:val="0"/>
          <w:sz w:val="32"/>
          <w:szCs w:val="32"/>
          <w:highlight w:val="none"/>
        </w:rPr>
        <w:t>推</w:t>
      </w:r>
      <w:r>
        <w:rPr>
          <w:rFonts w:hint="eastAsia" w:ascii="仿宋_GB2312" w:hAnsi="仿宋_GB2312" w:eastAsia="仿宋_GB2312" w:cs="仿宋_GB2312"/>
          <w:b w:val="0"/>
          <w:bCs w:val="0"/>
          <w:color w:val="auto"/>
          <w:spacing w:val="0"/>
          <w:kern w:val="0"/>
          <w:sz w:val="32"/>
          <w:szCs w:val="32"/>
          <w:highlight w:val="none"/>
          <w:lang w:val="en-US" w:eastAsia="zh-CN"/>
        </w:rPr>
        <w:t>进</w:t>
      </w:r>
      <w:r>
        <w:rPr>
          <w:rFonts w:hint="eastAsia" w:ascii="仿宋_GB2312" w:hAnsi="仿宋_GB2312" w:eastAsia="仿宋_GB2312" w:cs="仿宋_GB2312"/>
          <w:b w:val="0"/>
          <w:bCs w:val="0"/>
          <w:color w:val="auto"/>
          <w:spacing w:val="0"/>
          <w:kern w:val="0"/>
          <w:sz w:val="32"/>
          <w:szCs w:val="32"/>
          <w:highlight w:val="none"/>
        </w:rPr>
        <w:t>大熊猫国家公园</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美丽乡村竹林风景线</w:t>
      </w:r>
      <w:r>
        <w:rPr>
          <w:rFonts w:hint="eastAsia" w:ascii="仿宋_GB2312" w:hAnsi="仿宋_GB2312" w:eastAsia="仿宋_GB2312" w:cs="仿宋_GB2312"/>
          <w:b w:val="0"/>
          <w:bCs w:val="0"/>
          <w:color w:val="auto"/>
          <w:spacing w:val="0"/>
          <w:kern w:val="0"/>
          <w:sz w:val="32"/>
          <w:szCs w:val="32"/>
          <w:highlight w:val="none"/>
        </w:rPr>
        <w:t>、自然保护区和风景名胜区等建设</w:t>
      </w:r>
      <w:r>
        <w:rPr>
          <w:rFonts w:hint="eastAsia" w:ascii="仿宋_GB2312" w:hAnsi="仿宋_GB2312" w:eastAsia="仿宋_GB2312" w:cs="仿宋_GB2312"/>
          <w:b w:val="0"/>
          <w:bCs w:val="0"/>
          <w:color w:val="auto"/>
          <w:spacing w:val="0"/>
          <w:kern w:val="0"/>
          <w:sz w:val="32"/>
          <w:szCs w:val="32"/>
          <w:highlight w:val="none"/>
          <w:lang w:eastAsia="zh-CN"/>
        </w:rPr>
        <w:t>。</w:t>
      </w:r>
      <w:r>
        <w:rPr>
          <w:rFonts w:hint="eastAsia" w:ascii="仿宋_GB2312" w:hAnsi="仿宋_GB2312" w:eastAsia="仿宋_GB2312" w:cs="仿宋_GB2312"/>
          <w:b w:val="0"/>
          <w:bCs w:val="0"/>
          <w:color w:val="auto"/>
          <w:kern w:val="2"/>
          <w:sz w:val="32"/>
          <w:szCs w:val="32"/>
          <w:u w:val="none" w:color="auto"/>
          <w:lang w:val="en-US" w:eastAsia="zh-CN"/>
        </w:rPr>
        <w:t>全力创建国家生态文明示范县。</w:t>
      </w:r>
      <w:r>
        <w:rPr>
          <w:rFonts w:hint="eastAsia" w:ascii="仿宋_GB2312" w:hAnsi="仿宋_GB2312" w:eastAsia="仿宋_GB2312" w:cs="仿宋_GB2312"/>
          <w:b w:val="0"/>
          <w:bCs w:val="0"/>
          <w:color w:val="auto"/>
          <w:spacing w:val="0"/>
          <w:kern w:val="0"/>
          <w:sz w:val="32"/>
          <w:szCs w:val="32"/>
          <w:highlight w:val="none"/>
          <w:lang w:val="en-US" w:eastAsia="zh-CN"/>
        </w:rPr>
        <w:t>全力</w:t>
      </w:r>
      <w:r>
        <w:rPr>
          <w:rFonts w:hint="eastAsia" w:ascii="仿宋_GB2312" w:hAnsi="仿宋_GB2312" w:eastAsia="仿宋_GB2312" w:cs="仿宋_GB2312"/>
          <w:b w:val="0"/>
          <w:bCs w:val="0"/>
          <w:color w:val="auto"/>
          <w:spacing w:val="0"/>
          <w:kern w:val="0"/>
          <w:sz w:val="32"/>
          <w:szCs w:val="32"/>
          <w:highlight w:val="none"/>
          <w:lang w:eastAsia="zh-CN"/>
        </w:rPr>
        <w:t>建设</w:t>
      </w:r>
      <w:r>
        <w:rPr>
          <w:rFonts w:hint="eastAsia" w:ascii="仿宋_GB2312" w:hAnsi="仿宋_GB2312" w:eastAsia="仿宋_GB2312" w:cs="仿宋_GB2312"/>
          <w:b w:val="0"/>
          <w:bCs w:val="0"/>
          <w:color w:val="auto"/>
          <w:kern w:val="0"/>
          <w:sz w:val="32"/>
          <w:szCs w:val="32"/>
          <w:highlight w:val="none"/>
          <w:shd w:val="clear" w:color="auto" w:fill="FFFFFF"/>
        </w:rPr>
        <w:t>藏羌</w:t>
      </w:r>
      <w:r>
        <w:rPr>
          <w:rFonts w:hint="eastAsia" w:ascii="仿宋_GB2312" w:hAnsi="仿宋_GB2312" w:eastAsia="仿宋_GB2312" w:cs="仿宋_GB2312"/>
          <w:b w:val="0"/>
          <w:bCs w:val="0"/>
          <w:color w:val="auto"/>
          <w:kern w:val="0"/>
          <w:sz w:val="32"/>
          <w:szCs w:val="32"/>
          <w:highlight w:val="none"/>
          <w:shd w:val="clear" w:color="auto" w:fill="FFFFFF"/>
          <w:lang w:eastAsia="zh-CN"/>
        </w:rPr>
        <w:t>民宿</w:t>
      </w:r>
      <w:r>
        <w:rPr>
          <w:rFonts w:hint="eastAsia" w:ascii="仿宋_GB2312" w:hAnsi="仿宋_GB2312" w:eastAsia="仿宋_GB2312" w:cs="仿宋_GB2312"/>
          <w:b w:val="0"/>
          <w:bCs w:val="0"/>
          <w:color w:val="auto"/>
          <w:kern w:val="0"/>
          <w:sz w:val="32"/>
          <w:szCs w:val="32"/>
          <w:highlight w:val="none"/>
          <w:shd w:val="clear" w:color="auto" w:fill="FFFFFF"/>
        </w:rPr>
        <w:t>生态文化走廊</w:t>
      </w:r>
      <w:r>
        <w:rPr>
          <w:rFonts w:hint="eastAsia" w:ascii="仿宋_GB2312" w:hAnsi="仿宋_GB2312" w:eastAsia="仿宋_GB2312" w:cs="仿宋_GB2312"/>
          <w:b w:val="0"/>
          <w:bCs w:val="0"/>
          <w:color w:val="auto"/>
          <w:kern w:val="0"/>
          <w:sz w:val="32"/>
          <w:szCs w:val="32"/>
          <w:highlight w:val="none"/>
          <w:shd w:val="clear" w:color="auto" w:fill="auto"/>
          <w:lang w:eastAsia="zh-CN"/>
        </w:rPr>
        <w:t>，</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建成一批</w:t>
      </w:r>
      <w:r>
        <w:rPr>
          <w:rFonts w:hint="eastAsia" w:ascii="仿宋_GB2312" w:hAnsi="仿宋_GB2312" w:eastAsia="仿宋_GB2312" w:cs="仿宋_GB2312"/>
          <w:b w:val="0"/>
          <w:bCs w:val="0"/>
          <w:color w:val="auto"/>
          <w:spacing w:val="0"/>
          <w:kern w:val="2"/>
          <w:sz w:val="32"/>
          <w:szCs w:val="32"/>
          <w:lang w:val="en-US" w:eastAsia="zh-CN" w:bidi="ar-SA"/>
        </w:rPr>
        <w:t>小而精、精而优、优而美的特色城镇</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w:t>
      </w:r>
      <w:r>
        <w:rPr>
          <w:rFonts w:hint="eastAsia" w:ascii="仿宋_GB2312" w:hAnsi="仿宋_GB2312" w:eastAsia="仿宋_GB2312" w:cs="仿宋_GB2312"/>
          <w:b w:val="0"/>
          <w:bCs w:val="0"/>
          <w:color w:val="auto"/>
          <w:sz w:val="32"/>
          <w:szCs w:val="32"/>
          <w:lang w:val="en-US" w:eastAsia="zh-CN"/>
        </w:rPr>
        <w:t>2.聚力推动生产发展高效能。</w:t>
      </w:r>
      <w:r>
        <w:rPr>
          <w:rFonts w:hint="eastAsia" w:ascii="仿宋_GB2312" w:hAnsi="仿宋_GB2312" w:eastAsia="仿宋_GB2312" w:cs="仿宋_GB2312"/>
          <w:b w:val="0"/>
          <w:bCs w:val="0"/>
          <w:color w:val="auto"/>
          <w:spacing w:val="0"/>
          <w:kern w:val="0"/>
          <w:sz w:val="32"/>
          <w:szCs w:val="32"/>
          <w:highlight w:val="none"/>
          <w:lang w:bidi="ar-SA"/>
        </w:rPr>
        <w:t>坚定不移实施</w:t>
      </w:r>
      <w:r>
        <w:rPr>
          <w:rFonts w:hint="eastAsia" w:ascii="仿宋_GB2312" w:hAnsi="仿宋_GB2312" w:eastAsia="仿宋_GB2312" w:cs="仿宋_GB2312"/>
          <w:b w:val="0"/>
          <w:bCs w:val="0"/>
          <w:color w:val="auto"/>
          <w:spacing w:val="0"/>
          <w:kern w:val="0"/>
          <w:sz w:val="32"/>
          <w:szCs w:val="32"/>
          <w:highlight w:val="none"/>
          <w:lang w:val="en-US" w:eastAsia="zh-CN" w:bidi="ar-SA"/>
        </w:rPr>
        <w:t>绿色</w:t>
      </w:r>
      <w:r>
        <w:rPr>
          <w:rFonts w:hint="eastAsia" w:ascii="仿宋_GB2312" w:hAnsi="仿宋_GB2312" w:eastAsia="仿宋_GB2312" w:cs="仿宋_GB2312"/>
          <w:b w:val="0"/>
          <w:bCs w:val="0"/>
          <w:color w:val="auto"/>
          <w:spacing w:val="0"/>
          <w:kern w:val="0"/>
          <w:sz w:val="32"/>
          <w:szCs w:val="32"/>
          <w:highlight w:val="none"/>
          <w:lang w:eastAsia="zh-CN" w:bidi="ar-SA"/>
        </w:rPr>
        <w:t>特色</w:t>
      </w:r>
      <w:r>
        <w:rPr>
          <w:rFonts w:hint="eastAsia" w:ascii="仿宋_GB2312" w:hAnsi="仿宋_GB2312" w:eastAsia="仿宋_GB2312" w:cs="仿宋_GB2312"/>
          <w:b w:val="0"/>
          <w:bCs w:val="0"/>
          <w:color w:val="auto"/>
          <w:spacing w:val="0"/>
          <w:kern w:val="0"/>
          <w:sz w:val="32"/>
          <w:szCs w:val="32"/>
          <w:highlight w:val="none"/>
          <w:lang w:bidi="ar-SA"/>
        </w:rPr>
        <w:t>产业兴</w:t>
      </w:r>
      <w:r>
        <w:rPr>
          <w:rFonts w:hint="eastAsia" w:ascii="仿宋_GB2312" w:hAnsi="仿宋_GB2312" w:eastAsia="仿宋_GB2312" w:cs="仿宋_GB2312"/>
          <w:b w:val="0"/>
          <w:bCs w:val="0"/>
          <w:color w:val="auto"/>
          <w:spacing w:val="0"/>
          <w:kern w:val="0"/>
          <w:sz w:val="32"/>
          <w:szCs w:val="32"/>
          <w:highlight w:val="none"/>
          <w:lang w:eastAsia="zh-CN" w:bidi="ar-SA"/>
        </w:rPr>
        <w:t>县</w:t>
      </w:r>
      <w:r>
        <w:rPr>
          <w:rFonts w:hint="eastAsia" w:ascii="仿宋_GB2312" w:hAnsi="仿宋_GB2312" w:eastAsia="仿宋_GB2312" w:cs="仿宋_GB2312"/>
          <w:b w:val="0"/>
          <w:bCs w:val="0"/>
          <w:color w:val="auto"/>
          <w:spacing w:val="0"/>
          <w:kern w:val="0"/>
          <w:sz w:val="32"/>
          <w:szCs w:val="32"/>
          <w:highlight w:val="none"/>
          <w:lang w:bidi="ar-SA"/>
        </w:rPr>
        <w:t>战略，</w:t>
      </w:r>
      <w:r>
        <w:rPr>
          <w:rFonts w:hint="eastAsia" w:ascii="仿宋_GB2312" w:hAnsi="仿宋_GB2312" w:eastAsia="仿宋_GB2312" w:cs="仿宋_GB2312"/>
          <w:b w:val="0"/>
          <w:bCs w:val="0"/>
          <w:color w:val="auto"/>
          <w:kern w:val="0"/>
          <w:sz w:val="32"/>
          <w:szCs w:val="32"/>
          <w:shd w:val="clear" w:color="auto" w:fill="auto"/>
          <w:lang w:val="en-US" w:eastAsia="zh-CN" w:bidi="ar"/>
        </w:rPr>
        <w:t>紧扣州委“6+N”高原特色农牧业体系、</w:t>
      </w:r>
      <w:r>
        <w:rPr>
          <w:rFonts w:hint="eastAsia" w:ascii="仿宋_GB2312" w:hAnsi="仿宋_GB2312" w:eastAsia="仿宋_GB2312" w:cs="仿宋_GB2312"/>
          <w:b w:val="0"/>
          <w:bCs w:val="0"/>
          <w:color w:val="auto"/>
          <w:sz w:val="32"/>
          <w:szCs w:val="32"/>
          <w:shd w:val="clear" w:color="auto" w:fill="auto"/>
          <w:lang w:val="en-US" w:eastAsia="zh-CN"/>
        </w:rPr>
        <w:t>“5+N”生态工业体系、“1+6”现代服务业体系、</w:t>
      </w:r>
      <w:r>
        <w:rPr>
          <w:rFonts w:hint="eastAsia" w:ascii="仿宋_GB2312" w:hAnsi="仿宋_GB2312" w:eastAsia="仿宋_GB2312" w:cs="仿宋_GB2312"/>
          <w:b w:val="0"/>
          <w:bCs w:val="0"/>
          <w:color w:val="auto"/>
          <w:kern w:val="0"/>
          <w:sz w:val="32"/>
          <w:szCs w:val="32"/>
          <w:shd w:val="clear" w:color="auto" w:fill="auto"/>
          <w:lang w:val="en-US" w:eastAsia="zh-CN" w:bidi="ar"/>
        </w:rPr>
        <w:t>“3+N”基础设施新体系，</w:t>
      </w:r>
      <w:r>
        <w:rPr>
          <w:rFonts w:hint="eastAsia" w:ascii="仿宋_GB2312" w:hAnsi="仿宋_GB2312" w:eastAsia="仿宋_GB2312" w:cs="仿宋_GB2312"/>
          <w:b w:val="0"/>
          <w:bCs w:val="0"/>
          <w:color w:val="auto"/>
          <w:sz w:val="32"/>
          <w:szCs w:val="32"/>
          <w:lang w:val="en-US" w:eastAsia="zh-CN"/>
        </w:rPr>
        <w:t>提高国省干线公路通达能力和抗灾能力，全力</w:t>
      </w:r>
      <w:r>
        <w:rPr>
          <w:rFonts w:hint="eastAsia" w:ascii="仿宋_GB2312" w:hAnsi="仿宋_GB2312" w:eastAsia="仿宋_GB2312" w:cs="仿宋_GB2312"/>
          <w:b w:val="0"/>
          <w:bCs w:val="0"/>
          <w:color w:val="auto"/>
          <w:sz w:val="32"/>
          <w:szCs w:val="32"/>
          <w:shd w:val="clear" w:color="auto" w:fill="auto"/>
          <w:lang w:val="en-US" w:eastAsia="zh-CN"/>
        </w:rPr>
        <w:t>打造成渝地区优质农产品供应加工、制造业配套协作基地和</w:t>
      </w:r>
      <w:r>
        <w:rPr>
          <w:rFonts w:hint="eastAsia" w:ascii="仿宋_GB2312" w:hAnsi="仿宋_GB2312" w:eastAsia="仿宋_GB2312" w:cs="仿宋_GB2312"/>
          <w:b w:val="0"/>
          <w:bCs w:val="0"/>
          <w:color w:val="auto"/>
          <w:sz w:val="32"/>
          <w:szCs w:val="32"/>
          <w:highlight w:val="none"/>
          <w:lang w:val="en-US" w:eastAsia="zh-CN"/>
        </w:rPr>
        <w:t>全域旅游、区域性服务业中心城市，</w:t>
      </w:r>
      <w:r>
        <w:rPr>
          <w:rFonts w:hint="eastAsia" w:ascii="仿宋_GB2312" w:hAnsi="仿宋_GB2312" w:eastAsia="仿宋_GB2312" w:cs="仿宋_GB2312"/>
          <w:b w:val="0"/>
          <w:bCs w:val="0"/>
          <w:color w:val="auto"/>
          <w:spacing w:val="0"/>
          <w:kern w:val="0"/>
          <w:sz w:val="32"/>
          <w:szCs w:val="32"/>
          <w:lang w:val="en-US" w:eastAsia="zh-CN" w:bidi="ar"/>
        </w:rPr>
        <w:t>为无忧地·</w:t>
      </w:r>
      <w:r>
        <w:rPr>
          <w:rFonts w:hint="eastAsia" w:ascii="仿宋_GB2312" w:hAnsi="仿宋_GB2312" w:eastAsia="仿宋_GB2312" w:cs="仿宋_GB2312"/>
          <w:b w:val="0"/>
          <w:bCs w:val="0"/>
          <w:color w:val="auto"/>
          <w:sz w:val="32"/>
          <w:szCs w:val="32"/>
          <w:lang w:val="en-US" w:eastAsia="zh-CN"/>
        </w:rPr>
        <w:t>慢生活国家级旅游度假区建设落地落实奠定坚实的产业和硬件基础</w:t>
      </w:r>
      <w:r>
        <w:rPr>
          <w:rFonts w:hint="eastAsia" w:ascii="仿宋_GB2312" w:hAnsi="仿宋_GB2312" w:eastAsia="仿宋_GB2312" w:cs="仿宋_GB2312"/>
          <w:b w:val="0"/>
          <w:bCs w:val="0"/>
          <w:color w:val="auto"/>
          <w:spacing w:val="0"/>
          <w:kern w:val="0"/>
          <w:sz w:val="32"/>
          <w:szCs w:val="32"/>
          <w:lang w:eastAsia="zh-CN" w:bidi="ar"/>
        </w:rPr>
        <w:t>。</w:t>
      </w:r>
      <w:r>
        <w:rPr>
          <w:rFonts w:hint="eastAsia" w:ascii="仿宋_GB2312" w:hAnsi="仿宋_GB2312" w:eastAsia="仿宋_GB2312" w:cs="仿宋_GB2312"/>
          <w:b w:val="0"/>
          <w:bCs w:val="0"/>
          <w:color w:val="auto"/>
          <w:sz w:val="32"/>
          <w:szCs w:val="32"/>
          <w:lang w:val="en-US" w:eastAsia="zh-CN"/>
        </w:rPr>
        <w:t>3.聚力推动生活环境高品质。突出教育卫生引领，</w:t>
      </w:r>
      <w:r>
        <w:rPr>
          <w:rFonts w:hint="eastAsia" w:ascii="仿宋_GB2312" w:hAnsi="仿宋_GB2312" w:eastAsia="仿宋_GB2312" w:cs="仿宋_GB2312"/>
          <w:b w:val="0"/>
          <w:bCs w:val="0"/>
          <w:color w:val="auto"/>
          <w:sz w:val="32"/>
          <w:szCs w:val="32"/>
          <w:lang w:val="en-US" w:eastAsia="zh-CN"/>
        </w:rPr>
        <w:t>集中优势资源</w:t>
      </w:r>
      <w:r>
        <w:rPr>
          <w:rFonts w:hint="eastAsia" w:ascii="仿宋_GB2312" w:hAnsi="仿宋_GB2312" w:eastAsia="仿宋_GB2312" w:cs="仿宋_GB2312"/>
          <w:b w:val="0"/>
          <w:bCs w:val="0"/>
          <w:color w:val="auto"/>
          <w:sz w:val="32"/>
          <w:szCs w:val="32"/>
          <w:lang w:val="en-US" w:eastAsia="zh-CN"/>
        </w:rPr>
        <w:t>建设川西北区域教育医疗新高地。</w:t>
      </w:r>
      <w:r>
        <w:rPr>
          <w:rFonts w:hint="eastAsia" w:ascii="仿宋_GB2312" w:hAnsi="仿宋_GB2312" w:eastAsia="仿宋_GB2312" w:cs="仿宋_GB2312"/>
          <w:b w:val="0"/>
          <w:bCs w:val="0"/>
          <w:color w:val="auto"/>
          <w:kern w:val="2"/>
          <w:sz w:val="32"/>
          <w:szCs w:val="32"/>
          <w:lang w:val="en-US" w:eastAsia="zh-CN" w:bidi="ar-SA"/>
        </w:rPr>
        <w:t>持续巩固脱贫成效，推动脱贫攻坚向乡村振兴重心转移。</w:t>
      </w:r>
      <w:r>
        <w:rPr>
          <w:rFonts w:hint="eastAsia" w:ascii="仿宋_GB2312" w:hAnsi="仿宋_GB2312" w:eastAsia="仿宋_GB2312" w:cs="仿宋_GB2312"/>
          <w:b w:val="0"/>
          <w:bCs w:val="0"/>
          <w:color w:val="auto"/>
          <w:sz w:val="32"/>
          <w:szCs w:val="32"/>
          <w:highlight w:val="none"/>
          <w:u w:val="none" w:color="auto"/>
          <w:lang w:val="en-US" w:eastAsia="zh-CN"/>
        </w:rPr>
        <w:t>大力开展弱势群体关爱帮扶行动，落实就业创业政策。</w:t>
      </w:r>
      <w:r>
        <w:rPr>
          <w:rFonts w:hint="eastAsia" w:ascii="仿宋_GB2312" w:hAnsi="仿宋_GB2312" w:eastAsia="仿宋_GB2312" w:cs="仿宋_GB2312"/>
          <w:b w:val="0"/>
          <w:bCs w:val="0"/>
          <w:color w:val="auto"/>
          <w:spacing w:val="0"/>
          <w:kern w:val="2"/>
          <w:sz w:val="32"/>
          <w:szCs w:val="32"/>
          <w:highlight w:val="none"/>
          <w:lang w:val="en-US" w:eastAsia="zh-CN"/>
        </w:rPr>
        <w:t>全面实施全民参保计划，织牢基本民生保障网。全面落实优抚优待政策，持续巩固省级双拥模范县创建成果。全力做好疫情防控工作，严防疫情输入反弹。</w:t>
      </w:r>
      <w:r>
        <w:rPr>
          <w:rFonts w:hint="eastAsia" w:ascii="仿宋_GB2312" w:hAnsi="仿宋_GB2312" w:eastAsia="仿宋_GB2312" w:cs="仿宋_GB2312"/>
          <w:b w:val="0"/>
          <w:bCs w:val="0"/>
          <w:color w:val="auto"/>
          <w:sz w:val="32"/>
          <w:szCs w:val="32"/>
          <w:lang w:val="en-US" w:eastAsia="zh-CN"/>
        </w:rPr>
        <w:t>4.聚力推动基层治理高效率。</w:t>
      </w:r>
      <w:r>
        <w:rPr>
          <w:rFonts w:hint="eastAsia" w:ascii="仿宋_GB2312" w:hAnsi="仿宋_GB2312" w:eastAsia="仿宋_GB2312" w:cs="仿宋_GB2312"/>
          <w:b w:val="0"/>
          <w:bCs w:val="0"/>
          <w:color w:val="auto"/>
          <w:kern w:val="0"/>
          <w:sz w:val="32"/>
          <w:szCs w:val="32"/>
          <w:lang w:val="zh-CN" w:eastAsia="zh-CN" w:bidi="ar"/>
        </w:rPr>
        <w:t>实施基层党建标准化建设，</w:t>
      </w:r>
      <w:r>
        <w:rPr>
          <w:rFonts w:hint="eastAsia" w:ascii="仿宋_GB2312" w:hAnsi="仿宋_GB2312" w:eastAsia="仿宋_GB2312" w:cs="仿宋_GB2312"/>
          <w:b w:val="0"/>
          <w:bCs w:val="0"/>
          <w:color w:val="auto"/>
          <w:kern w:val="0"/>
          <w:sz w:val="32"/>
          <w:szCs w:val="32"/>
          <w:lang w:val="zh-CN" w:bidi="ar"/>
        </w:rPr>
        <w:t>建立完善村级组织设置、村组干部报酬、村党组织书记主任“一肩挑”、“两委”班子成员交叉任职等具体政策。</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扎实</w:t>
      </w:r>
      <w:r>
        <w:rPr>
          <w:rFonts w:hint="eastAsia" w:ascii="仿宋_GB2312" w:hAnsi="仿宋_GB2312" w:eastAsia="仿宋_GB2312" w:cs="仿宋_GB2312"/>
          <w:b w:val="0"/>
          <w:bCs w:val="0"/>
          <w:color w:val="auto"/>
          <w:kern w:val="0"/>
          <w:sz w:val="32"/>
          <w:szCs w:val="32"/>
          <w:highlight w:val="none"/>
          <w:shd w:val="clear" w:color="auto" w:fill="FFFFFF"/>
        </w:rPr>
        <w:t>开展“扫黑除恶”专项斗争，</w:t>
      </w:r>
      <w:r>
        <w:rPr>
          <w:rFonts w:hint="eastAsia" w:ascii="仿宋_GB2312" w:hAnsi="仿宋_GB2312" w:eastAsia="仿宋_GB2312" w:cs="仿宋_GB2312"/>
          <w:b w:val="0"/>
          <w:bCs w:val="0"/>
          <w:color w:val="auto"/>
          <w:kern w:val="2"/>
          <w:sz w:val="32"/>
          <w:szCs w:val="32"/>
          <w:highlight w:val="none"/>
          <w:shd w:val="clear" w:color="auto" w:fill="FFFFFF"/>
          <w:lang w:val="en-US" w:eastAsia="zh-CN" w:bidi="ar-SA"/>
        </w:rPr>
        <w:t>深入摸排打击破坏环境、扰乱秩序、非法运营等违法犯罪行为</w:t>
      </w:r>
      <w:r>
        <w:rPr>
          <w:rFonts w:hint="eastAsia" w:ascii="仿宋_GB2312" w:hAnsi="仿宋_GB2312" w:eastAsia="仿宋_GB2312" w:cs="仿宋_GB2312"/>
          <w:b w:val="0"/>
          <w:bCs w:val="0"/>
          <w:color w:val="auto"/>
          <w:kern w:val="0"/>
          <w:sz w:val="32"/>
          <w:szCs w:val="32"/>
          <w:highlight w:val="none"/>
          <w:shd w:val="clear" w:color="auto" w:fill="FFFFFF"/>
          <w:lang w:eastAsia="zh-CN"/>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重点整治黄赌毒、侵财伤人等违法犯罪，巩固持续向好的社会治安环境。</w:t>
      </w:r>
      <w:r>
        <w:rPr>
          <w:rFonts w:hint="eastAsia" w:ascii="仿宋_GB2312" w:hAnsi="仿宋_GB2312" w:eastAsia="仿宋_GB2312" w:cs="仿宋_GB2312"/>
          <w:b w:val="0"/>
          <w:bCs w:val="0"/>
          <w:color w:val="auto"/>
          <w:kern w:val="2"/>
          <w:sz w:val="32"/>
          <w:szCs w:val="32"/>
          <w:highlight w:val="none"/>
          <w:u w:val="none" w:color="auto"/>
          <w:lang w:val="en-US" w:eastAsia="zh-CN" w:bidi="ar-SA"/>
        </w:rPr>
        <w:t>持续深入开展“两联一进”“户户入·入户户”群众工作，集中力量解决好群众急难愁盼、矛盾突出问题。</w:t>
      </w:r>
      <w:r>
        <w:rPr>
          <w:rFonts w:hint="eastAsia" w:ascii="仿宋_GB2312" w:hAnsi="仿宋_GB2312" w:eastAsia="仿宋_GB2312" w:cs="仿宋_GB2312"/>
          <w:b w:val="0"/>
          <w:bCs w:val="0"/>
          <w:color w:val="auto"/>
          <w:sz w:val="32"/>
          <w:szCs w:val="32"/>
          <w:lang w:val="en-US" w:eastAsia="zh-CN"/>
        </w:rPr>
        <w:t>5.聚力推动党的建设高质量。</w:t>
      </w:r>
      <w:r>
        <w:rPr>
          <w:rFonts w:hint="eastAsia" w:ascii="仿宋_GB2312" w:hAnsi="仿宋_GB2312" w:eastAsia="仿宋_GB2312" w:cs="仿宋_GB2312"/>
          <w:b w:val="0"/>
          <w:bCs w:val="0"/>
          <w:color w:val="auto"/>
          <w:sz w:val="32"/>
          <w:szCs w:val="32"/>
          <w:lang w:val="en-US" w:eastAsia="zh-CN"/>
        </w:rPr>
        <w:t>巩固完善“党建引领+6个专项工作+10大试点示范创建”的“1610”工作机制，构建“党建+自治、法治、德治、共治+网格化”的“1+4+1”基层治理新格局。</w:t>
      </w:r>
      <w:r>
        <w:rPr>
          <w:rFonts w:hint="eastAsia" w:ascii="仿宋_GB2312" w:hAnsi="仿宋_GB2312" w:eastAsia="仿宋_GB2312" w:cs="仿宋_GB2312"/>
          <w:b w:val="0"/>
          <w:bCs w:val="0"/>
          <w:color w:val="auto"/>
          <w:sz w:val="32"/>
          <w:szCs w:val="32"/>
        </w:rPr>
        <w:t>扎实</w:t>
      </w:r>
      <w:r>
        <w:rPr>
          <w:rFonts w:hint="eastAsia" w:ascii="仿宋_GB2312" w:hAnsi="仿宋_GB2312" w:eastAsia="仿宋_GB2312" w:cs="仿宋_GB2312"/>
          <w:b w:val="0"/>
          <w:bCs w:val="0"/>
          <w:color w:val="auto"/>
          <w:sz w:val="32"/>
          <w:szCs w:val="32"/>
          <w:lang w:val="en-US" w:eastAsia="zh-CN"/>
        </w:rPr>
        <w:t>抓</w:t>
      </w:r>
      <w:r>
        <w:rPr>
          <w:rFonts w:hint="eastAsia" w:ascii="仿宋_GB2312" w:hAnsi="仿宋_GB2312" w:eastAsia="仿宋_GB2312" w:cs="仿宋_GB2312"/>
          <w:b w:val="0"/>
          <w:bCs w:val="0"/>
          <w:color w:val="auto"/>
          <w:sz w:val="32"/>
          <w:szCs w:val="32"/>
        </w:rPr>
        <w:t>好“</w:t>
      </w:r>
      <w:r>
        <w:rPr>
          <w:rFonts w:hint="eastAsia" w:ascii="仿宋_GB2312" w:hAnsi="仿宋_GB2312" w:eastAsia="仿宋_GB2312" w:cs="仿宋_GB2312"/>
          <w:b w:val="0"/>
          <w:bCs w:val="0"/>
          <w:color w:val="auto"/>
          <w:sz w:val="32"/>
          <w:szCs w:val="32"/>
          <w:lang w:val="en-US" w:eastAsia="zh-CN"/>
        </w:rPr>
        <w:t>2020年</w:t>
      </w:r>
      <w:r>
        <w:rPr>
          <w:rFonts w:hint="eastAsia" w:ascii="仿宋_GB2312" w:hAnsi="仿宋_GB2312" w:eastAsia="仿宋_GB2312" w:cs="仿宋_GB2312"/>
          <w:b w:val="0"/>
          <w:bCs w:val="0"/>
          <w:color w:val="auto"/>
          <w:sz w:val="32"/>
          <w:szCs w:val="32"/>
        </w:rPr>
        <w:t>党建十项聚焦行动”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highlight w:val="none"/>
          <w:lang w:val="en-US" w:eastAsia="zh-CN"/>
        </w:rPr>
        <w:t>喊响做实“拥护核心、心向北京”</w:t>
      </w:r>
      <w:r>
        <w:rPr>
          <w:rFonts w:hint="eastAsia" w:ascii="仿宋_GB2312" w:hAnsi="仿宋_GB2312" w:eastAsia="仿宋_GB2312" w:cs="仿宋_GB2312"/>
          <w:b w:val="0"/>
          <w:bCs w:val="0"/>
          <w:color w:val="auto"/>
          <w:sz w:val="32"/>
          <w:szCs w:val="32"/>
        </w:rPr>
        <w:t>。紧扣思想引领，力争将抗震救灾教育培训基地纳入省级干部党性教育基地。常态化整顿软弱涣散基层党组织，建强基层战斗堡垒。持续推进“协同六步法”，加大干部作风整顿，严格干部管理</w:t>
      </w:r>
      <w:r>
        <w:rPr>
          <w:rFonts w:hint="eastAsia" w:ascii="仿宋_GB2312" w:hAnsi="仿宋_GB2312" w:eastAsia="仿宋_GB2312" w:cs="仿宋_GB2312"/>
          <w:b w:val="0"/>
          <w:bCs w:val="0"/>
          <w:color w:val="auto"/>
          <w:sz w:val="32"/>
          <w:szCs w:val="32"/>
          <w:lang w:eastAsia="zh-CN"/>
        </w:rPr>
        <w:t>。</w:t>
      </w:r>
    </w:p>
    <w:p>
      <w:pPr>
        <w:pStyle w:val="18"/>
        <w:keepNext w:val="0"/>
        <w:keepLines w:val="0"/>
        <w:pageBreakBefore w:val="0"/>
        <w:kinsoku/>
        <w:wordWrap/>
        <w:overflowPunct/>
        <w:topLinePunct w:val="0"/>
        <w:bidi w:val="0"/>
        <w:spacing w:before="0" w:line="560" w:lineRule="exact"/>
        <w:ind w:firstLine="560" w:firstLineChars="200"/>
        <w:textAlignment w:val="auto"/>
        <w:rPr>
          <w:rFonts w:ascii="方正小标宋简体" w:hAnsi="ˎ̥" w:eastAsia="方正小标宋简体" w:cs="宋体"/>
          <w:bCs/>
          <w:color w:val="auto"/>
          <w:sz w:val="28"/>
          <w:szCs w:val="28"/>
        </w:rPr>
      </w:pPr>
      <w:r>
        <w:rPr>
          <w:rFonts w:ascii="方正小标宋简体" w:hAnsi="ˎ̥" w:eastAsia="方正小标宋简体" w:cs="宋体"/>
          <w:bCs/>
          <w:color w:val="auto"/>
          <w:sz w:val="28"/>
          <w:szCs w:val="28"/>
        </w:rPr>
        <w:t>二、部门预算单位构成</w:t>
      </w:r>
      <w:r>
        <w:rPr>
          <w:rFonts w:ascii="ˎ̥" w:hAnsi="ˎ̥" w:eastAsia="宋体" w:cs="宋体"/>
          <w:color w:val="auto"/>
          <w:sz w:val="28"/>
          <w:szCs w:val="28"/>
        </w:rPr>
        <w:br w:type="textWrapping"/>
      </w:r>
      <w:r>
        <w:rPr>
          <w:rFonts w:hint="eastAsia" w:ascii="ˎ̥" w:hAnsi="ˎ̥" w:eastAsia="宋体" w:cs="宋体"/>
          <w:color w:val="auto"/>
          <w:sz w:val="28"/>
          <w:szCs w:val="28"/>
        </w:rPr>
        <w:t xml:space="preserve">    </w:t>
      </w:r>
      <w:r>
        <w:rPr>
          <w:rFonts w:hint="eastAsia" w:hAnsi="仿宋" w:cstheme="minorBidi"/>
          <w:color w:val="auto"/>
          <w:kern w:val="2"/>
          <w:sz w:val="32"/>
          <w:szCs w:val="32"/>
          <w:lang w:val="en-US" w:eastAsia="zh-CN"/>
        </w:rPr>
        <w:t>中共</w:t>
      </w:r>
      <w:r>
        <w:rPr>
          <w:rFonts w:hint="eastAsia" w:hAnsi="仿宋" w:cstheme="minorBidi"/>
          <w:color w:val="auto"/>
          <w:kern w:val="2"/>
          <w:sz w:val="32"/>
          <w:szCs w:val="32"/>
        </w:rPr>
        <w:t>汶川县委</w:t>
      </w:r>
      <w:r>
        <w:rPr>
          <w:rFonts w:hint="eastAsia" w:hAnsi="仿宋" w:cstheme="minorBidi"/>
          <w:color w:val="auto"/>
          <w:kern w:val="2"/>
          <w:sz w:val="32"/>
          <w:szCs w:val="32"/>
          <w:lang w:val="en-US" w:eastAsia="zh-CN"/>
        </w:rPr>
        <w:t>办公室</w:t>
      </w:r>
      <w:r>
        <w:rPr>
          <w:rFonts w:hAnsi="仿宋" w:cstheme="minorBidi"/>
          <w:color w:val="auto"/>
          <w:kern w:val="2"/>
          <w:sz w:val="32"/>
          <w:szCs w:val="32"/>
        </w:rPr>
        <w:t>属一级预算单位</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含保密机要服务中心和汶川县《新汶川》编辑中心</w:t>
      </w:r>
      <w:r>
        <w:rPr>
          <w:rFonts w:hint="eastAsia" w:hAnsi="仿宋" w:cstheme="minorBidi"/>
          <w:color w:val="auto"/>
          <w:kern w:val="2"/>
          <w:sz w:val="32"/>
          <w:szCs w:val="32"/>
        </w:rPr>
        <w:t>。</w:t>
      </w:r>
      <w:r>
        <w:rPr>
          <w:rFonts w:ascii="ˎ̥" w:hAnsi="ˎ̥" w:eastAsia="宋体" w:cs="宋体"/>
          <w:color w:val="auto"/>
          <w:sz w:val="28"/>
          <w:szCs w:val="28"/>
        </w:rPr>
        <w:br w:type="textWrapping"/>
      </w:r>
      <w:r>
        <w:rPr>
          <w:rFonts w:ascii="ˎ̥" w:hAnsi="ˎ̥" w:eastAsia="宋体" w:cs="宋体"/>
          <w:b/>
          <w:bCs/>
          <w:color w:val="auto"/>
          <w:sz w:val="28"/>
          <w:szCs w:val="28"/>
        </w:rPr>
        <w:t>　　</w:t>
      </w:r>
      <w:r>
        <w:rPr>
          <w:rFonts w:ascii="方正小标宋简体" w:hAnsi="ˎ̥" w:eastAsia="方正小标宋简体" w:cs="宋体"/>
          <w:bCs/>
          <w:color w:val="auto"/>
          <w:sz w:val="28"/>
          <w:szCs w:val="28"/>
        </w:rPr>
        <w:t>三、收支预算情况说明</w:t>
      </w:r>
    </w:p>
    <w:p>
      <w:pPr>
        <w:pStyle w:val="18"/>
        <w:keepNext w:val="0"/>
        <w:keepLines w:val="0"/>
        <w:pageBreakBefore w:val="0"/>
        <w:kinsoku/>
        <w:wordWrap/>
        <w:overflowPunct/>
        <w:topLinePunct w:val="0"/>
        <w:bidi w:val="0"/>
        <w:spacing w:before="0" w:line="560" w:lineRule="exact"/>
        <w:textAlignment w:val="auto"/>
        <w:rPr>
          <w:rFonts w:hAnsi="仿宋" w:cstheme="minorBidi"/>
          <w:color w:val="auto"/>
          <w:kern w:val="2"/>
          <w:sz w:val="32"/>
          <w:szCs w:val="32"/>
        </w:rPr>
      </w:pPr>
      <w:r>
        <w:rPr>
          <w:rFonts w:ascii="ˎ̥" w:hAnsi="ˎ̥" w:eastAsia="宋体" w:cs="宋体"/>
          <w:color w:val="auto"/>
          <w:sz w:val="28"/>
          <w:szCs w:val="28"/>
        </w:rPr>
        <w:t>　　</w:t>
      </w:r>
      <w:r>
        <w:rPr>
          <w:rFonts w:hAnsi="仿宋" w:cstheme="minorBidi"/>
          <w:color w:val="auto"/>
          <w:kern w:val="2"/>
          <w:sz w:val="32"/>
          <w:szCs w:val="32"/>
        </w:rPr>
        <w:t>按照综合预算的原则，</w:t>
      </w:r>
      <w:r>
        <w:rPr>
          <w:rFonts w:hint="eastAsia" w:hAnsi="仿宋" w:cstheme="minorBidi"/>
          <w:color w:val="auto"/>
          <w:kern w:val="2"/>
          <w:sz w:val="32"/>
          <w:szCs w:val="32"/>
          <w:lang w:val="en-US" w:eastAsia="zh-CN"/>
        </w:rPr>
        <w:t>中共</w:t>
      </w:r>
      <w:r>
        <w:rPr>
          <w:rFonts w:hint="eastAsia" w:hAnsi="仿宋" w:cstheme="minorBidi"/>
          <w:color w:val="auto"/>
          <w:kern w:val="2"/>
          <w:sz w:val="32"/>
          <w:szCs w:val="32"/>
        </w:rPr>
        <w:t>汶川县委</w:t>
      </w:r>
      <w:r>
        <w:rPr>
          <w:rFonts w:hint="eastAsia" w:hAnsi="仿宋" w:cstheme="minorBidi"/>
          <w:color w:val="auto"/>
          <w:kern w:val="2"/>
          <w:sz w:val="32"/>
          <w:szCs w:val="32"/>
          <w:lang w:val="en-US" w:eastAsia="zh-CN"/>
        </w:rPr>
        <w:t>办公室</w:t>
      </w:r>
      <w:r>
        <w:rPr>
          <w:rFonts w:hAnsi="仿宋" w:cstheme="minorBidi"/>
          <w:color w:val="auto"/>
          <w:kern w:val="2"/>
          <w:sz w:val="32"/>
          <w:szCs w:val="32"/>
        </w:rPr>
        <w:t>所有收入和支出均纳入部门预算管理。收入</w:t>
      </w:r>
      <w:r>
        <w:rPr>
          <w:rFonts w:hint="eastAsia" w:hAnsi="仿宋" w:cstheme="minorBidi"/>
          <w:color w:val="auto"/>
          <w:kern w:val="2"/>
          <w:sz w:val="32"/>
          <w:szCs w:val="32"/>
          <w:lang w:val="en-US" w:eastAsia="zh-CN"/>
        </w:rPr>
        <w:t>1172.18万元，</w:t>
      </w:r>
      <w:r>
        <w:rPr>
          <w:rFonts w:hAnsi="仿宋" w:cstheme="minorBidi"/>
          <w:color w:val="auto"/>
          <w:kern w:val="2"/>
          <w:sz w:val="32"/>
          <w:szCs w:val="32"/>
        </w:rPr>
        <w:t>包括：一般公共预算拨款收入</w:t>
      </w:r>
      <w:r>
        <w:rPr>
          <w:rFonts w:hint="eastAsia" w:hAnsi="仿宋" w:cstheme="minorBidi"/>
          <w:color w:val="auto"/>
          <w:kern w:val="2"/>
          <w:sz w:val="32"/>
          <w:szCs w:val="32"/>
          <w:lang w:val="en-US" w:eastAsia="zh-CN"/>
        </w:rPr>
        <w:t>1172.18</w:t>
      </w:r>
      <w:r>
        <w:rPr>
          <w:rFonts w:hAnsi="仿宋" w:cstheme="minorBidi"/>
          <w:color w:val="auto"/>
          <w:kern w:val="2"/>
          <w:sz w:val="32"/>
          <w:szCs w:val="32"/>
        </w:rPr>
        <w:t>万元，事业收入</w:t>
      </w:r>
      <w:r>
        <w:rPr>
          <w:rFonts w:hint="eastAsia" w:hAnsi="仿宋" w:cstheme="minorBidi"/>
          <w:color w:val="auto"/>
          <w:kern w:val="2"/>
          <w:sz w:val="32"/>
          <w:szCs w:val="32"/>
        </w:rPr>
        <w:t>0</w:t>
      </w:r>
      <w:r>
        <w:rPr>
          <w:rFonts w:hAnsi="仿宋" w:cstheme="minorBidi"/>
          <w:color w:val="auto"/>
          <w:kern w:val="2"/>
          <w:sz w:val="32"/>
          <w:szCs w:val="32"/>
        </w:rPr>
        <w:t>万元，其他收入</w:t>
      </w:r>
      <w:r>
        <w:rPr>
          <w:rFonts w:hint="eastAsia" w:hAnsi="仿宋" w:cstheme="minorBidi"/>
          <w:color w:val="auto"/>
          <w:kern w:val="2"/>
          <w:sz w:val="32"/>
          <w:szCs w:val="32"/>
        </w:rPr>
        <w:t>0</w:t>
      </w:r>
      <w:r>
        <w:rPr>
          <w:rFonts w:hAnsi="仿宋" w:cstheme="minorBidi"/>
          <w:color w:val="auto"/>
          <w:kern w:val="2"/>
          <w:sz w:val="32"/>
          <w:szCs w:val="32"/>
        </w:rPr>
        <w:t>万元，上年结转</w:t>
      </w:r>
      <w:r>
        <w:rPr>
          <w:rFonts w:hint="eastAsia" w:hAnsi="仿宋" w:cstheme="minorBidi"/>
          <w:color w:val="auto"/>
          <w:kern w:val="2"/>
          <w:sz w:val="32"/>
          <w:szCs w:val="32"/>
        </w:rPr>
        <w:t>0</w:t>
      </w:r>
      <w:r>
        <w:rPr>
          <w:rFonts w:hAnsi="仿宋" w:cstheme="minorBidi"/>
          <w:color w:val="auto"/>
          <w:kern w:val="2"/>
          <w:sz w:val="32"/>
          <w:szCs w:val="32"/>
        </w:rPr>
        <w:t>万元；支出</w:t>
      </w:r>
      <w:r>
        <w:rPr>
          <w:rFonts w:hint="eastAsia" w:hAnsi="仿宋" w:cstheme="minorBidi"/>
          <w:color w:val="auto"/>
          <w:kern w:val="2"/>
          <w:sz w:val="32"/>
          <w:szCs w:val="32"/>
          <w:lang w:val="en-US" w:eastAsia="zh-CN"/>
        </w:rPr>
        <w:t>1172.18万元，</w:t>
      </w:r>
      <w:r>
        <w:rPr>
          <w:rFonts w:hAnsi="仿宋" w:cstheme="minorBidi"/>
          <w:color w:val="auto"/>
          <w:kern w:val="2"/>
          <w:sz w:val="32"/>
          <w:szCs w:val="32"/>
        </w:rPr>
        <w:t>包括：一般公共服务支出</w:t>
      </w:r>
      <w:r>
        <w:rPr>
          <w:rFonts w:hint="eastAsia" w:hAnsi="仿宋" w:cstheme="minorBidi"/>
          <w:color w:val="auto"/>
          <w:kern w:val="2"/>
          <w:sz w:val="32"/>
          <w:szCs w:val="32"/>
          <w:lang w:val="en-US" w:eastAsia="zh-CN"/>
        </w:rPr>
        <w:t>992.74</w:t>
      </w:r>
      <w:r>
        <w:rPr>
          <w:rFonts w:hAnsi="仿宋" w:cstheme="minorBidi"/>
          <w:color w:val="auto"/>
          <w:kern w:val="2"/>
          <w:sz w:val="32"/>
          <w:szCs w:val="32"/>
        </w:rPr>
        <w:t>万元，教育支出</w:t>
      </w:r>
      <w:r>
        <w:rPr>
          <w:rFonts w:hint="eastAsia" w:hAnsi="仿宋" w:cstheme="minorBidi"/>
          <w:color w:val="auto"/>
          <w:kern w:val="2"/>
          <w:sz w:val="32"/>
          <w:szCs w:val="32"/>
        </w:rPr>
        <w:t>0</w:t>
      </w:r>
      <w:r>
        <w:rPr>
          <w:rFonts w:hAnsi="仿宋" w:cstheme="minorBidi"/>
          <w:color w:val="auto"/>
          <w:kern w:val="2"/>
          <w:sz w:val="32"/>
          <w:szCs w:val="32"/>
        </w:rPr>
        <w:t>万元，文化体育与传媒支出</w:t>
      </w:r>
      <w:r>
        <w:rPr>
          <w:rFonts w:hint="eastAsia" w:hAnsi="仿宋" w:cstheme="minorBidi"/>
          <w:color w:val="auto"/>
          <w:kern w:val="2"/>
          <w:sz w:val="32"/>
          <w:szCs w:val="32"/>
        </w:rPr>
        <w:t>0</w:t>
      </w:r>
      <w:r>
        <w:rPr>
          <w:rFonts w:hAnsi="仿宋" w:cstheme="minorBidi"/>
          <w:color w:val="auto"/>
          <w:kern w:val="2"/>
          <w:sz w:val="32"/>
          <w:szCs w:val="32"/>
        </w:rPr>
        <w:t>万元，社会保障和就业支出</w:t>
      </w:r>
      <w:r>
        <w:rPr>
          <w:rFonts w:hint="eastAsia" w:hAnsi="仿宋" w:cstheme="minorBidi"/>
          <w:color w:val="auto"/>
          <w:kern w:val="2"/>
          <w:sz w:val="32"/>
          <w:szCs w:val="32"/>
          <w:lang w:val="en-US" w:eastAsia="zh-CN"/>
        </w:rPr>
        <w:t>84.37</w:t>
      </w:r>
      <w:r>
        <w:rPr>
          <w:rFonts w:hAnsi="仿宋" w:cstheme="minorBidi"/>
          <w:color w:val="auto"/>
          <w:kern w:val="2"/>
          <w:sz w:val="32"/>
          <w:szCs w:val="32"/>
        </w:rPr>
        <w:t>万元，</w:t>
      </w:r>
      <w:r>
        <w:rPr>
          <w:rFonts w:hint="eastAsia" w:hAnsi="仿宋" w:cstheme="minorBidi"/>
          <w:color w:val="auto"/>
          <w:kern w:val="2"/>
          <w:sz w:val="32"/>
          <w:szCs w:val="32"/>
          <w:lang w:val="en-US" w:eastAsia="zh-CN"/>
        </w:rPr>
        <w:t>卫生健康</w:t>
      </w:r>
      <w:r>
        <w:rPr>
          <w:rFonts w:hAnsi="仿宋" w:cstheme="minorBidi"/>
          <w:color w:val="auto"/>
          <w:kern w:val="2"/>
          <w:sz w:val="32"/>
          <w:szCs w:val="32"/>
        </w:rPr>
        <w:t>支出</w:t>
      </w:r>
      <w:r>
        <w:rPr>
          <w:rFonts w:hint="eastAsia" w:hAnsi="仿宋" w:cstheme="minorBidi"/>
          <w:color w:val="auto"/>
          <w:kern w:val="2"/>
          <w:sz w:val="32"/>
          <w:szCs w:val="32"/>
          <w:lang w:val="en-US" w:eastAsia="zh-CN"/>
        </w:rPr>
        <w:t>32.11</w:t>
      </w:r>
      <w:r>
        <w:rPr>
          <w:rFonts w:hAnsi="仿宋" w:cstheme="minorBidi"/>
          <w:color w:val="auto"/>
          <w:kern w:val="2"/>
          <w:sz w:val="32"/>
          <w:szCs w:val="32"/>
        </w:rPr>
        <w:t>万元，住房保障支出</w:t>
      </w:r>
      <w:r>
        <w:rPr>
          <w:rFonts w:hint="eastAsia" w:hAnsi="仿宋" w:cstheme="minorBidi"/>
          <w:color w:val="auto"/>
          <w:kern w:val="2"/>
          <w:sz w:val="32"/>
          <w:szCs w:val="32"/>
          <w:lang w:val="en-US" w:eastAsia="zh-CN"/>
        </w:rPr>
        <w:t>62.96</w:t>
      </w:r>
      <w:r>
        <w:rPr>
          <w:rFonts w:hAnsi="仿宋" w:cstheme="minorBidi"/>
          <w:color w:val="auto"/>
          <w:kern w:val="2"/>
          <w:sz w:val="32"/>
          <w:szCs w:val="32"/>
        </w:rPr>
        <w:t>万元。</w:t>
      </w:r>
      <w:r>
        <w:rPr>
          <w:rFonts w:hint="eastAsia" w:hAnsi="仿宋" w:cstheme="minorBidi"/>
          <w:color w:val="auto"/>
          <w:kern w:val="2"/>
          <w:sz w:val="32"/>
          <w:szCs w:val="32"/>
        </w:rPr>
        <w:t>汶川县委办</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年收支总预算</w:t>
      </w:r>
      <w:r>
        <w:rPr>
          <w:rFonts w:hint="eastAsia" w:hAnsi="仿宋" w:cstheme="minorBidi"/>
          <w:color w:val="auto"/>
          <w:kern w:val="2"/>
          <w:sz w:val="32"/>
          <w:szCs w:val="32"/>
          <w:lang w:val="en-US" w:eastAsia="zh-CN"/>
        </w:rPr>
        <w:t>1172.18</w:t>
      </w:r>
      <w:r>
        <w:rPr>
          <w:rFonts w:hAnsi="仿宋" w:cstheme="minorBidi"/>
          <w:color w:val="auto"/>
          <w:kern w:val="2"/>
          <w:sz w:val="32"/>
          <w:szCs w:val="32"/>
        </w:rPr>
        <w:t>万元,比20</w:t>
      </w:r>
      <w:r>
        <w:rPr>
          <w:rFonts w:hint="eastAsia" w:hAnsi="仿宋" w:cstheme="minorBidi"/>
          <w:color w:val="auto"/>
          <w:kern w:val="2"/>
          <w:sz w:val="32"/>
          <w:szCs w:val="32"/>
          <w:lang w:val="en-US" w:eastAsia="zh-CN"/>
        </w:rPr>
        <w:t>20</w:t>
      </w:r>
      <w:r>
        <w:rPr>
          <w:rFonts w:hAnsi="仿宋" w:cstheme="minorBidi"/>
          <w:color w:val="auto"/>
          <w:kern w:val="2"/>
          <w:sz w:val="32"/>
          <w:szCs w:val="32"/>
        </w:rPr>
        <w:t>年收支预算总数</w:t>
      </w:r>
      <w:r>
        <w:rPr>
          <w:rFonts w:hint="eastAsia" w:hAnsi="仿宋" w:cstheme="minorBidi"/>
          <w:color w:val="auto"/>
          <w:kern w:val="2"/>
          <w:sz w:val="32"/>
          <w:szCs w:val="32"/>
          <w:lang w:val="en-US" w:eastAsia="zh-CN"/>
        </w:rPr>
        <w:t>1056.15</w:t>
      </w:r>
      <w:r>
        <w:rPr>
          <w:rFonts w:hint="eastAsia" w:hAnsi="仿宋" w:cstheme="minorBidi"/>
          <w:color w:val="auto"/>
          <w:kern w:val="2"/>
          <w:sz w:val="32"/>
          <w:szCs w:val="32"/>
        </w:rPr>
        <w:t>万元</w:t>
      </w:r>
      <w:r>
        <w:rPr>
          <w:rFonts w:hint="eastAsia" w:hAnsi="仿宋" w:cstheme="minorBidi"/>
          <w:color w:val="auto"/>
          <w:kern w:val="2"/>
          <w:sz w:val="32"/>
          <w:szCs w:val="32"/>
          <w:lang w:val="en-US" w:eastAsia="zh-CN"/>
        </w:rPr>
        <w:t>增加116.03</w:t>
      </w:r>
      <w:r>
        <w:rPr>
          <w:rFonts w:hAnsi="仿宋" w:cstheme="minorBidi"/>
          <w:color w:val="auto"/>
          <w:kern w:val="2"/>
          <w:sz w:val="32"/>
          <w:szCs w:val="32"/>
        </w:rPr>
        <w:t>万元，</w:t>
      </w:r>
      <w:r>
        <w:rPr>
          <w:rFonts w:hAnsi="仿宋" w:cstheme="minorBidi"/>
          <w:color w:val="auto"/>
          <w:kern w:val="2"/>
          <w:sz w:val="32"/>
          <w:szCs w:val="32"/>
        </w:rPr>
        <w:t>主要原因</w:t>
      </w:r>
      <w:r>
        <w:rPr>
          <w:rFonts w:hint="eastAsia" w:hAnsi="仿宋" w:cstheme="minorBidi"/>
          <w:color w:val="auto"/>
          <w:kern w:val="2"/>
          <w:sz w:val="32"/>
          <w:szCs w:val="32"/>
        </w:rPr>
        <w:t>:</w:t>
      </w:r>
      <w:r>
        <w:rPr>
          <w:rFonts w:hint="eastAsia" w:hAnsi="仿宋" w:cstheme="minorBidi"/>
          <w:color w:val="auto"/>
          <w:kern w:val="2"/>
          <w:sz w:val="32"/>
          <w:szCs w:val="32"/>
          <w:lang w:val="en-US" w:eastAsia="zh-CN"/>
        </w:rPr>
        <w:t>汶川县安可替代工程等项目经费增加</w:t>
      </w:r>
      <w:r>
        <w:rPr>
          <w:rFonts w:hint="eastAsia" w:hAnsi="仿宋" w:cstheme="minorBidi"/>
          <w:color w:val="auto"/>
          <w:kern w:val="2"/>
          <w:sz w:val="32"/>
          <w:szCs w:val="32"/>
        </w:rPr>
        <w:t>。</w:t>
      </w:r>
      <w:r>
        <w:rPr>
          <w:rFonts w:hAnsi="仿宋" w:cstheme="minorBidi"/>
          <w:color w:val="auto"/>
          <w:kern w:val="2"/>
          <w:sz w:val="32"/>
          <w:szCs w:val="32"/>
        </w:rPr>
        <w:br w:type="textWrapping"/>
      </w:r>
      <w:r>
        <w:rPr>
          <w:rFonts w:hAnsi="仿宋" w:cstheme="minorBidi"/>
          <w:color w:val="auto"/>
          <w:kern w:val="2"/>
          <w:sz w:val="32"/>
          <w:szCs w:val="32"/>
        </w:rPr>
        <w:t>　　（一）收入预算情况</w:t>
      </w:r>
      <w:r>
        <w:rPr>
          <w:rFonts w:hAnsi="仿宋" w:cstheme="minorBidi"/>
          <w:color w:val="auto"/>
          <w:kern w:val="2"/>
          <w:sz w:val="32"/>
          <w:szCs w:val="32"/>
        </w:rPr>
        <w:br w:type="textWrapping"/>
      </w:r>
      <w:r>
        <w:rPr>
          <w:rFonts w:hAnsi="仿宋" w:cstheme="minorBidi"/>
          <w:color w:val="auto"/>
          <w:kern w:val="2"/>
          <w:sz w:val="32"/>
          <w:szCs w:val="32"/>
        </w:rPr>
        <w:t>　　</w:t>
      </w:r>
      <w:r>
        <w:rPr>
          <w:rFonts w:hint="eastAsia" w:hAnsi="仿宋" w:cstheme="minorBidi"/>
          <w:color w:val="auto"/>
          <w:kern w:val="2"/>
          <w:sz w:val="32"/>
          <w:szCs w:val="32"/>
        </w:rPr>
        <w:t>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年收入预算</w:t>
      </w:r>
      <w:r>
        <w:rPr>
          <w:rFonts w:hint="eastAsia" w:hAnsi="仿宋" w:cstheme="minorBidi"/>
          <w:color w:val="auto"/>
          <w:kern w:val="2"/>
          <w:sz w:val="32"/>
          <w:szCs w:val="32"/>
          <w:lang w:val="en-US" w:eastAsia="zh-CN"/>
        </w:rPr>
        <w:t>1172.18</w:t>
      </w:r>
      <w:r>
        <w:rPr>
          <w:rFonts w:hAnsi="仿宋" w:cstheme="minorBidi"/>
          <w:color w:val="auto"/>
          <w:kern w:val="2"/>
          <w:sz w:val="32"/>
          <w:szCs w:val="32"/>
        </w:rPr>
        <w:t>万元，其中：上年结转</w:t>
      </w:r>
      <w:r>
        <w:rPr>
          <w:rFonts w:hint="eastAsia" w:hAnsi="仿宋" w:cstheme="minorBidi"/>
          <w:color w:val="auto"/>
          <w:kern w:val="2"/>
          <w:sz w:val="32"/>
          <w:szCs w:val="32"/>
        </w:rPr>
        <w:t>0</w:t>
      </w:r>
      <w:r>
        <w:rPr>
          <w:rFonts w:hAnsi="仿宋" w:cstheme="minorBidi"/>
          <w:color w:val="auto"/>
          <w:kern w:val="2"/>
          <w:sz w:val="32"/>
          <w:szCs w:val="32"/>
        </w:rPr>
        <w:t>万元；一般公共预算拨款收入</w:t>
      </w:r>
      <w:r>
        <w:rPr>
          <w:rFonts w:hint="eastAsia" w:hAnsi="仿宋" w:cstheme="minorBidi"/>
          <w:color w:val="auto"/>
          <w:kern w:val="2"/>
          <w:sz w:val="32"/>
          <w:szCs w:val="32"/>
          <w:lang w:val="en-US" w:eastAsia="zh-CN"/>
        </w:rPr>
        <w:t>1172.18</w:t>
      </w:r>
      <w:r>
        <w:rPr>
          <w:rFonts w:hAnsi="仿宋" w:cstheme="minorBidi"/>
          <w:color w:val="auto"/>
          <w:kern w:val="2"/>
          <w:sz w:val="32"/>
          <w:szCs w:val="32"/>
        </w:rPr>
        <w:t>万元，</w:t>
      </w:r>
      <w:r>
        <w:rPr>
          <w:rFonts w:hint="eastAsia" w:hAnsi="仿宋" w:cstheme="minorBidi"/>
          <w:color w:val="auto"/>
          <w:kern w:val="2"/>
          <w:sz w:val="32"/>
          <w:szCs w:val="32"/>
          <w:lang w:val="en-US" w:eastAsia="zh-CN"/>
        </w:rPr>
        <w:t>100</w:t>
      </w:r>
      <w:r>
        <w:rPr>
          <w:rFonts w:hAnsi="仿宋" w:cstheme="minorBidi"/>
          <w:color w:val="auto"/>
          <w:kern w:val="2"/>
          <w:sz w:val="32"/>
          <w:szCs w:val="32"/>
        </w:rPr>
        <w:t>%；事业收入</w:t>
      </w:r>
      <w:r>
        <w:rPr>
          <w:rFonts w:hint="eastAsia" w:hAnsi="仿宋" w:cstheme="minorBidi"/>
          <w:color w:val="auto"/>
          <w:kern w:val="2"/>
          <w:sz w:val="32"/>
          <w:szCs w:val="32"/>
        </w:rPr>
        <w:t>0</w:t>
      </w:r>
      <w:r>
        <w:rPr>
          <w:rFonts w:hAnsi="仿宋" w:cstheme="minorBidi"/>
          <w:color w:val="auto"/>
          <w:kern w:val="2"/>
          <w:sz w:val="32"/>
          <w:szCs w:val="32"/>
        </w:rPr>
        <w:t>万元；其他收入</w:t>
      </w:r>
      <w:r>
        <w:rPr>
          <w:rFonts w:hint="eastAsia" w:hAnsi="仿宋" w:cstheme="minorBidi"/>
          <w:color w:val="auto"/>
          <w:kern w:val="2"/>
          <w:sz w:val="32"/>
          <w:szCs w:val="32"/>
        </w:rPr>
        <w:t>0</w:t>
      </w:r>
      <w:r>
        <w:rPr>
          <w:rFonts w:hAnsi="仿宋" w:cstheme="minorBidi"/>
          <w:color w:val="auto"/>
          <w:kern w:val="2"/>
          <w:sz w:val="32"/>
          <w:szCs w:val="32"/>
        </w:rPr>
        <w:t>万元。</w:t>
      </w:r>
      <w:r>
        <w:rPr>
          <w:rFonts w:hAnsi="仿宋" w:cstheme="minorBidi"/>
          <w:color w:val="auto"/>
          <w:kern w:val="2"/>
          <w:sz w:val="32"/>
          <w:szCs w:val="32"/>
        </w:rPr>
        <w:br w:type="textWrapping"/>
      </w:r>
      <w:r>
        <w:rPr>
          <w:rFonts w:hAnsi="仿宋" w:cstheme="minorBidi"/>
          <w:color w:val="auto"/>
          <w:kern w:val="2"/>
          <w:sz w:val="32"/>
          <w:szCs w:val="32"/>
        </w:rPr>
        <w:t>　　（二）支出预算情况</w:t>
      </w:r>
      <w:r>
        <w:rPr>
          <w:rFonts w:hAnsi="仿宋" w:cstheme="minorBidi"/>
          <w:color w:val="auto"/>
          <w:kern w:val="2"/>
          <w:sz w:val="32"/>
          <w:szCs w:val="32"/>
        </w:rPr>
        <w:br w:type="textWrapping"/>
      </w:r>
      <w:r>
        <w:rPr>
          <w:rFonts w:hint="eastAsia" w:hAnsi="仿宋" w:cstheme="minorBidi"/>
          <w:color w:val="auto"/>
          <w:kern w:val="2"/>
          <w:sz w:val="32"/>
          <w:szCs w:val="32"/>
        </w:rPr>
        <w:t xml:space="preserve">    </w:t>
      </w:r>
      <w:r>
        <w:rPr>
          <w:rFonts w:hint="eastAsia" w:hAnsi="仿宋" w:cstheme="minorBidi"/>
          <w:color w:val="auto"/>
          <w:kern w:val="2"/>
          <w:sz w:val="32"/>
          <w:szCs w:val="32"/>
        </w:rPr>
        <w:t>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年支出预算</w:t>
      </w:r>
      <w:r>
        <w:rPr>
          <w:rFonts w:hint="eastAsia" w:hAnsi="仿宋" w:cstheme="minorBidi"/>
          <w:color w:val="auto"/>
          <w:kern w:val="2"/>
          <w:sz w:val="32"/>
          <w:szCs w:val="32"/>
          <w:lang w:val="en-US" w:eastAsia="zh-CN"/>
        </w:rPr>
        <w:t>1172.18</w:t>
      </w:r>
      <w:r>
        <w:rPr>
          <w:rFonts w:hAnsi="仿宋" w:cstheme="minorBidi"/>
          <w:color w:val="auto"/>
          <w:kern w:val="2"/>
          <w:sz w:val="32"/>
          <w:szCs w:val="32"/>
        </w:rPr>
        <w:t>万元，其中：基本支出</w:t>
      </w:r>
      <w:r>
        <w:rPr>
          <w:rFonts w:hint="eastAsia" w:hAnsi="仿宋" w:cstheme="minorBidi"/>
          <w:color w:val="auto"/>
          <w:kern w:val="2"/>
          <w:sz w:val="32"/>
          <w:szCs w:val="32"/>
          <w:lang w:val="en-US" w:eastAsia="zh-CN"/>
        </w:rPr>
        <w:t>689.23</w:t>
      </w:r>
      <w:r>
        <w:rPr>
          <w:rFonts w:hAnsi="仿宋" w:cstheme="minorBidi"/>
          <w:color w:val="auto"/>
          <w:kern w:val="2"/>
          <w:sz w:val="32"/>
          <w:szCs w:val="32"/>
        </w:rPr>
        <w:t>万元，占</w:t>
      </w:r>
      <w:r>
        <w:rPr>
          <w:rFonts w:hint="eastAsia" w:hAnsi="仿宋" w:cstheme="minorBidi"/>
          <w:color w:val="auto"/>
          <w:kern w:val="2"/>
          <w:sz w:val="32"/>
          <w:szCs w:val="32"/>
          <w:lang w:val="en-US" w:eastAsia="zh-CN"/>
        </w:rPr>
        <w:t>58.80</w:t>
      </w:r>
      <w:r>
        <w:rPr>
          <w:rFonts w:hAnsi="仿宋" w:cstheme="minorBidi"/>
          <w:color w:val="auto"/>
          <w:kern w:val="2"/>
          <w:sz w:val="32"/>
          <w:szCs w:val="32"/>
        </w:rPr>
        <w:t>%；项目支出</w:t>
      </w:r>
      <w:r>
        <w:rPr>
          <w:rFonts w:hint="eastAsia" w:hAnsi="仿宋" w:cstheme="minorBidi"/>
          <w:color w:val="auto"/>
          <w:kern w:val="2"/>
          <w:sz w:val="32"/>
          <w:szCs w:val="32"/>
          <w:lang w:val="en-US" w:eastAsia="zh-CN"/>
        </w:rPr>
        <w:t>482.95</w:t>
      </w:r>
      <w:r>
        <w:rPr>
          <w:rFonts w:hAnsi="仿宋" w:cstheme="minorBidi"/>
          <w:color w:val="auto"/>
          <w:kern w:val="2"/>
          <w:sz w:val="32"/>
          <w:szCs w:val="32"/>
        </w:rPr>
        <w:t>万元，占</w:t>
      </w:r>
      <w:r>
        <w:rPr>
          <w:rFonts w:hint="eastAsia" w:hAnsi="仿宋" w:cstheme="minorBidi"/>
          <w:color w:val="auto"/>
          <w:kern w:val="2"/>
          <w:sz w:val="32"/>
          <w:szCs w:val="32"/>
          <w:lang w:val="en-US" w:eastAsia="zh-CN"/>
        </w:rPr>
        <w:t>41.20</w:t>
      </w:r>
      <w:r>
        <w:rPr>
          <w:rFonts w:hAnsi="仿宋" w:cstheme="minorBidi"/>
          <w:color w:val="auto"/>
          <w:kern w:val="2"/>
          <w:sz w:val="32"/>
          <w:szCs w:val="32"/>
        </w:rPr>
        <w:t>%。</w:t>
      </w:r>
    </w:p>
    <w:p>
      <w:pPr>
        <w:pStyle w:val="18"/>
        <w:keepNext w:val="0"/>
        <w:keepLines w:val="0"/>
        <w:pageBreakBefore w:val="0"/>
        <w:kinsoku/>
        <w:wordWrap/>
        <w:overflowPunct/>
        <w:topLinePunct w:val="0"/>
        <w:bidi w:val="0"/>
        <w:spacing w:before="0" w:line="560" w:lineRule="exact"/>
        <w:textAlignment w:val="auto"/>
        <w:rPr>
          <w:rFonts w:hAnsi="仿宋" w:cstheme="minorBidi"/>
          <w:color w:val="auto"/>
          <w:kern w:val="2"/>
          <w:sz w:val="32"/>
          <w:szCs w:val="32"/>
        </w:rPr>
      </w:pPr>
      <w:r>
        <w:rPr>
          <w:rFonts w:ascii="ˎ̥" w:hAnsi="ˎ̥" w:eastAsia="宋体" w:cs="宋体"/>
          <w:b/>
          <w:bCs/>
          <w:color w:val="auto"/>
          <w:sz w:val="28"/>
          <w:szCs w:val="28"/>
        </w:rPr>
        <w:t>　　</w:t>
      </w:r>
      <w:r>
        <w:rPr>
          <w:rFonts w:hint="eastAsia" w:ascii="ˎ̥" w:hAnsi="ˎ̥" w:eastAsia="宋体" w:cs="宋体"/>
          <w:b/>
          <w:bCs/>
          <w:color w:val="auto"/>
          <w:sz w:val="28"/>
          <w:szCs w:val="28"/>
        </w:rPr>
        <w:t xml:space="preserve"> </w:t>
      </w:r>
      <w:r>
        <w:rPr>
          <w:rFonts w:ascii="方正小标宋简体" w:hAnsi="ˎ̥" w:eastAsia="方正小标宋简体" w:cs="宋体"/>
          <w:bCs/>
          <w:color w:val="auto"/>
          <w:sz w:val="28"/>
          <w:szCs w:val="28"/>
        </w:rPr>
        <w:t>四、财政拨款收支预算情况说明</w:t>
      </w:r>
      <w:r>
        <w:rPr>
          <w:rFonts w:ascii="ˎ̥" w:hAnsi="ˎ̥" w:eastAsia="宋体" w:cs="宋体"/>
          <w:color w:val="auto"/>
          <w:sz w:val="28"/>
          <w:szCs w:val="28"/>
        </w:rPr>
        <w:br w:type="textWrapping"/>
      </w:r>
      <w:r>
        <w:rPr>
          <w:rFonts w:ascii="ˎ̥" w:hAnsi="ˎ̥" w:eastAsia="宋体" w:cs="宋体"/>
          <w:color w:val="auto"/>
          <w:sz w:val="28"/>
          <w:szCs w:val="28"/>
        </w:rPr>
        <w:t>　　</w:t>
      </w:r>
      <w:r>
        <w:rPr>
          <w:rFonts w:hint="eastAsia" w:hAnsi="仿宋" w:cstheme="minorBidi"/>
          <w:color w:val="auto"/>
          <w:kern w:val="2"/>
          <w:sz w:val="32"/>
          <w:szCs w:val="32"/>
        </w:rPr>
        <w:t>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年财政拨款收支总预算</w:t>
      </w:r>
      <w:r>
        <w:rPr>
          <w:rFonts w:hint="eastAsia" w:hAnsi="仿宋" w:cstheme="minorBidi"/>
          <w:color w:val="auto"/>
          <w:kern w:val="2"/>
          <w:sz w:val="32"/>
          <w:szCs w:val="32"/>
          <w:lang w:val="en-US" w:eastAsia="zh-CN"/>
        </w:rPr>
        <w:t>1172.18</w:t>
      </w:r>
      <w:r>
        <w:rPr>
          <w:rFonts w:hAnsi="仿宋" w:cstheme="minorBidi"/>
          <w:color w:val="auto"/>
          <w:kern w:val="2"/>
          <w:sz w:val="32"/>
          <w:szCs w:val="32"/>
        </w:rPr>
        <w:t>万元,比20</w:t>
      </w:r>
      <w:r>
        <w:rPr>
          <w:rFonts w:hint="eastAsia" w:hAnsi="仿宋" w:cstheme="minorBidi"/>
          <w:color w:val="auto"/>
          <w:kern w:val="2"/>
          <w:sz w:val="32"/>
          <w:szCs w:val="32"/>
          <w:lang w:val="en-US" w:eastAsia="zh-CN"/>
        </w:rPr>
        <w:t>20</w:t>
      </w:r>
      <w:r>
        <w:rPr>
          <w:rFonts w:hAnsi="仿宋" w:cstheme="minorBidi"/>
          <w:color w:val="auto"/>
          <w:kern w:val="2"/>
          <w:sz w:val="32"/>
          <w:szCs w:val="32"/>
        </w:rPr>
        <w:t>年财政拨款收支总预算</w:t>
      </w:r>
      <w:r>
        <w:rPr>
          <w:rFonts w:hint="eastAsia" w:hAnsi="仿宋" w:cstheme="minorBidi"/>
          <w:color w:val="auto"/>
          <w:kern w:val="2"/>
          <w:sz w:val="32"/>
          <w:szCs w:val="32"/>
          <w:lang w:val="en-US" w:eastAsia="zh-CN"/>
        </w:rPr>
        <w:t>1056.15</w:t>
      </w:r>
      <w:r>
        <w:rPr>
          <w:rFonts w:hint="eastAsia" w:hAnsi="仿宋" w:cstheme="minorBidi"/>
          <w:color w:val="auto"/>
          <w:kern w:val="2"/>
          <w:sz w:val="32"/>
          <w:szCs w:val="32"/>
          <w:lang w:val="en-US" w:eastAsia="zh-CN"/>
        </w:rPr>
        <w:t>万元增加116.03</w:t>
      </w:r>
      <w:r>
        <w:rPr>
          <w:rFonts w:hAnsi="仿宋" w:cstheme="minorBidi"/>
          <w:color w:val="auto"/>
          <w:kern w:val="2"/>
          <w:sz w:val="32"/>
          <w:szCs w:val="32"/>
        </w:rPr>
        <w:t>万元，主要原因</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汶川县安可替代工程等项目经费增加</w:t>
      </w:r>
      <w:r>
        <w:rPr>
          <w:rFonts w:hint="eastAsia" w:hAnsi="仿宋" w:cstheme="minorBidi"/>
          <w:color w:val="auto"/>
          <w:kern w:val="2"/>
          <w:sz w:val="32"/>
          <w:szCs w:val="32"/>
        </w:rPr>
        <w:t>。</w:t>
      </w:r>
    </w:p>
    <w:p>
      <w:pPr>
        <w:pStyle w:val="18"/>
        <w:keepNext w:val="0"/>
        <w:keepLines w:val="0"/>
        <w:pageBreakBefore w:val="0"/>
        <w:kinsoku/>
        <w:wordWrap/>
        <w:overflowPunct/>
        <w:topLinePunct w:val="0"/>
        <w:bidi w:val="0"/>
        <w:spacing w:before="0" w:line="560" w:lineRule="exact"/>
        <w:ind w:firstLine="640" w:firstLineChars="200"/>
        <w:textAlignment w:val="auto"/>
        <w:rPr>
          <w:rFonts w:hAnsi="仿宋" w:cstheme="minorBidi"/>
          <w:color w:val="auto"/>
          <w:kern w:val="2"/>
          <w:sz w:val="32"/>
          <w:szCs w:val="32"/>
        </w:rPr>
      </w:pPr>
      <w:r>
        <w:rPr>
          <w:rFonts w:hAnsi="仿宋" w:cstheme="minorBidi"/>
          <w:color w:val="auto"/>
          <w:kern w:val="2"/>
          <w:sz w:val="32"/>
          <w:szCs w:val="32"/>
        </w:rPr>
        <w:t>收入包括：本年一般公共预算拨款收入</w:t>
      </w:r>
      <w:r>
        <w:rPr>
          <w:rFonts w:hint="eastAsia" w:hAnsi="仿宋" w:cstheme="minorBidi"/>
          <w:color w:val="auto"/>
          <w:kern w:val="2"/>
          <w:sz w:val="32"/>
          <w:szCs w:val="32"/>
          <w:lang w:val="en-US" w:eastAsia="zh-CN"/>
        </w:rPr>
        <w:t>1172.18</w:t>
      </w:r>
      <w:r>
        <w:rPr>
          <w:rFonts w:hAnsi="仿宋" w:cstheme="minorBidi"/>
          <w:color w:val="auto"/>
          <w:kern w:val="2"/>
          <w:sz w:val="32"/>
          <w:szCs w:val="32"/>
        </w:rPr>
        <w:t>万元，上年结转财政拨款资金</w:t>
      </w:r>
      <w:r>
        <w:rPr>
          <w:rFonts w:hint="eastAsia" w:hAnsi="仿宋" w:cstheme="minorBidi"/>
          <w:color w:val="auto"/>
          <w:kern w:val="2"/>
          <w:sz w:val="32"/>
          <w:szCs w:val="32"/>
        </w:rPr>
        <w:t>0</w:t>
      </w:r>
      <w:r>
        <w:rPr>
          <w:rFonts w:hAnsi="仿宋" w:cstheme="minorBidi"/>
          <w:color w:val="auto"/>
          <w:kern w:val="2"/>
          <w:sz w:val="32"/>
          <w:szCs w:val="32"/>
        </w:rPr>
        <w:t>万元；</w:t>
      </w:r>
      <w:r>
        <w:rPr>
          <w:rFonts w:hAnsi="仿宋" w:cstheme="minorBidi"/>
          <w:color w:val="auto"/>
          <w:kern w:val="2"/>
          <w:sz w:val="32"/>
          <w:szCs w:val="32"/>
        </w:rPr>
        <w:br w:type="textWrapping"/>
      </w:r>
      <w:r>
        <w:rPr>
          <w:rFonts w:hAnsi="仿宋" w:cstheme="minorBidi"/>
          <w:color w:val="auto"/>
          <w:kern w:val="2"/>
          <w:sz w:val="32"/>
          <w:szCs w:val="32"/>
        </w:rPr>
        <w:t>　　支出包括：一般公共服务支出</w:t>
      </w:r>
      <w:r>
        <w:rPr>
          <w:rFonts w:hint="eastAsia" w:hAnsi="仿宋" w:cstheme="minorBidi"/>
          <w:color w:val="auto"/>
          <w:kern w:val="2"/>
          <w:sz w:val="32"/>
          <w:szCs w:val="32"/>
          <w:lang w:val="en-US" w:eastAsia="zh-CN"/>
        </w:rPr>
        <w:t>992.74</w:t>
      </w:r>
      <w:r>
        <w:rPr>
          <w:rFonts w:hAnsi="仿宋" w:cstheme="minorBidi"/>
          <w:color w:val="auto"/>
          <w:kern w:val="2"/>
          <w:sz w:val="32"/>
          <w:szCs w:val="32"/>
        </w:rPr>
        <w:t>万元，教育支出</w:t>
      </w:r>
      <w:r>
        <w:rPr>
          <w:rFonts w:hint="eastAsia" w:hAnsi="仿宋" w:cstheme="minorBidi"/>
          <w:color w:val="auto"/>
          <w:kern w:val="2"/>
          <w:sz w:val="32"/>
          <w:szCs w:val="32"/>
        </w:rPr>
        <w:t>0</w:t>
      </w:r>
      <w:r>
        <w:rPr>
          <w:rFonts w:hAnsi="仿宋" w:cstheme="minorBidi"/>
          <w:color w:val="auto"/>
          <w:kern w:val="2"/>
          <w:sz w:val="32"/>
          <w:szCs w:val="32"/>
        </w:rPr>
        <w:t>万元，文化体育与传媒支出</w:t>
      </w:r>
      <w:r>
        <w:rPr>
          <w:rFonts w:hint="eastAsia" w:hAnsi="仿宋" w:cstheme="minorBidi"/>
          <w:color w:val="auto"/>
          <w:kern w:val="2"/>
          <w:sz w:val="32"/>
          <w:szCs w:val="32"/>
        </w:rPr>
        <w:t>0</w:t>
      </w:r>
      <w:r>
        <w:rPr>
          <w:rFonts w:hAnsi="仿宋" w:cstheme="minorBidi"/>
          <w:color w:val="auto"/>
          <w:kern w:val="2"/>
          <w:sz w:val="32"/>
          <w:szCs w:val="32"/>
        </w:rPr>
        <w:t>万元，社会保障和就业支出</w:t>
      </w:r>
      <w:r>
        <w:rPr>
          <w:rFonts w:hint="eastAsia" w:hAnsi="仿宋" w:cstheme="minorBidi"/>
          <w:color w:val="auto"/>
          <w:kern w:val="2"/>
          <w:sz w:val="32"/>
          <w:szCs w:val="32"/>
          <w:lang w:val="en-US" w:eastAsia="zh-CN"/>
        </w:rPr>
        <w:t>84.37</w:t>
      </w:r>
      <w:r>
        <w:rPr>
          <w:rFonts w:hAnsi="仿宋" w:cstheme="minorBidi"/>
          <w:color w:val="auto"/>
          <w:kern w:val="2"/>
          <w:sz w:val="32"/>
          <w:szCs w:val="32"/>
        </w:rPr>
        <w:t>万元，</w:t>
      </w:r>
      <w:r>
        <w:rPr>
          <w:rFonts w:hint="eastAsia" w:hAnsi="仿宋" w:cstheme="minorBidi"/>
          <w:color w:val="auto"/>
          <w:kern w:val="2"/>
          <w:sz w:val="32"/>
          <w:szCs w:val="32"/>
          <w:lang w:val="en-US" w:eastAsia="zh-CN"/>
        </w:rPr>
        <w:t>卫生健康</w:t>
      </w:r>
      <w:r>
        <w:rPr>
          <w:rFonts w:hAnsi="仿宋" w:cstheme="minorBidi"/>
          <w:color w:val="auto"/>
          <w:kern w:val="2"/>
          <w:sz w:val="32"/>
          <w:szCs w:val="32"/>
        </w:rPr>
        <w:t>支出</w:t>
      </w:r>
      <w:r>
        <w:rPr>
          <w:rFonts w:hint="eastAsia" w:hAnsi="仿宋" w:cstheme="minorBidi"/>
          <w:color w:val="auto"/>
          <w:kern w:val="2"/>
          <w:sz w:val="32"/>
          <w:szCs w:val="32"/>
          <w:lang w:val="en-US" w:eastAsia="zh-CN"/>
        </w:rPr>
        <w:t>32.11</w:t>
      </w:r>
      <w:r>
        <w:rPr>
          <w:rFonts w:hAnsi="仿宋" w:cstheme="minorBidi"/>
          <w:color w:val="auto"/>
          <w:kern w:val="2"/>
          <w:sz w:val="32"/>
          <w:szCs w:val="32"/>
        </w:rPr>
        <w:t>万元，住房保障支出</w:t>
      </w:r>
      <w:r>
        <w:rPr>
          <w:rFonts w:hint="eastAsia" w:hAnsi="仿宋" w:cstheme="minorBidi"/>
          <w:color w:val="auto"/>
          <w:kern w:val="2"/>
          <w:sz w:val="32"/>
          <w:szCs w:val="32"/>
          <w:lang w:val="en-US" w:eastAsia="zh-CN"/>
        </w:rPr>
        <w:t>62.96</w:t>
      </w:r>
      <w:r>
        <w:rPr>
          <w:rFonts w:hAnsi="仿宋" w:cstheme="minorBidi"/>
          <w:color w:val="auto"/>
          <w:kern w:val="2"/>
          <w:sz w:val="32"/>
          <w:szCs w:val="32"/>
        </w:rPr>
        <w:t>万元。</w:t>
      </w:r>
    </w:p>
    <w:p>
      <w:pPr>
        <w:pStyle w:val="18"/>
        <w:keepNext w:val="0"/>
        <w:keepLines w:val="0"/>
        <w:pageBreakBefore w:val="0"/>
        <w:kinsoku/>
        <w:wordWrap/>
        <w:overflowPunct/>
        <w:topLinePunct w:val="0"/>
        <w:bidi w:val="0"/>
        <w:spacing w:before="0" w:line="560" w:lineRule="exact"/>
        <w:textAlignment w:val="auto"/>
        <w:rPr>
          <w:rFonts w:hAnsi="仿宋" w:cstheme="minorBidi"/>
          <w:color w:val="auto"/>
          <w:kern w:val="2"/>
          <w:sz w:val="32"/>
          <w:szCs w:val="32"/>
        </w:rPr>
      </w:pPr>
      <w:r>
        <w:rPr>
          <w:rFonts w:ascii="方正小标宋简体" w:hAnsi="ˎ̥" w:eastAsia="方正小标宋简体" w:cs="宋体"/>
          <w:bCs/>
          <w:color w:val="auto"/>
          <w:sz w:val="28"/>
          <w:szCs w:val="28"/>
        </w:rPr>
        <w:t>五、一般公共预算当年拨款情况说明</w:t>
      </w:r>
      <w:r>
        <w:rPr>
          <w:rFonts w:ascii="ˎ̥" w:hAnsi="ˎ̥" w:eastAsia="宋体" w:cs="宋体"/>
          <w:color w:val="auto"/>
          <w:sz w:val="28"/>
          <w:szCs w:val="28"/>
        </w:rPr>
        <w:br w:type="textWrapping"/>
      </w:r>
      <w:r>
        <w:rPr>
          <w:rFonts w:ascii="ˎ̥" w:hAnsi="ˎ̥" w:eastAsia="宋体" w:cs="宋体"/>
          <w:color w:val="auto"/>
          <w:sz w:val="28"/>
          <w:szCs w:val="28"/>
        </w:rPr>
        <w:t>　　</w:t>
      </w:r>
      <w:r>
        <w:rPr>
          <w:rFonts w:hAnsi="仿宋" w:cstheme="minorBidi"/>
          <w:color w:val="auto"/>
          <w:kern w:val="2"/>
          <w:sz w:val="32"/>
          <w:szCs w:val="32"/>
        </w:rPr>
        <w:t>（一）一般公共预算当年拨款规模变化情况</w:t>
      </w:r>
      <w:r>
        <w:rPr>
          <w:rFonts w:hAnsi="仿宋" w:cstheme="minorBidi"/>
          <w:color w:val="auto"/>
          <w:kern w:val="2"/>
          <w:sz w:val="32"/>
          <w:szCs w:val="32"/>
        </w:rPr>
        <w:br w:type="textWrapping"/>
      </w:r>
      <w:r>
        <w:rPr>
          <w:rFonts w:hAnsi="仿宋" w:cstheme="minorBidi"/>
          <w:color w:val="auto"/>
          <w:kern w:val="2"/>
          <w:sz w:val="32"/>
          <w:szCs w:val="32"/>
        </w:rPr>
        <w:t>　　</w:t>
      </w:r>
      <w:r>
        <w:rPr>
          <w:rFonts w:hint="eastAsia" w:hAnsi="仿宋" w:cstheme="minorBidi"/>
          <w:color w:val="auto"/>
          <w:kern w:val="2"/>
          <w:sz w:val="32"/>
          <w:szCs w:val="32"/>
        </w:rPr>
        <w:t>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年一般公共预算当年拨款</w:t>
      </w:r>
      <w:r>
        <w:rPr>
          <w:rFonts w:hint="eastAsia" w:hAnsi="仿宋" w:cstheme="minorBidi"/>
          <w:color w:val="auto"/>
          <w:kern w:val="2"/>
          <w:sz w:val="32"/>
          <w:szCs w:val="32"/>
          <w:lang w:val="en-US" w:eastAsia="zh-CN"/>
        </w:rPr>
        <w:t>1172.18</w:t>
      </w:r>
      <w:r>
        <w:rPr>
          <w:rFonts w:hint="eastAsia" w:hAnsi="仿宋" w:cstheme="minorBidi"/>
          <w:color w:val="auto"/>
          <w:kern w:val="2"/>
          <w:sz w:val="32"/>
          <w:szCs w:val="32"/>
          <w:lang w:val="en-US" w:eastAsia="zh-CN"/>
        </w:rPr>
        <w:t>万元，</w:t>
      </w:r>
      <w:r>
        <w:rPr>
          <w:rFonts w:hAnsi="仿宋" w:cstheme="minorBidi"/>
          <w:color w:val="auto"/>
          <w:kern w:val="2"/>
          <w:sz w:val="32"/>
          <w:szCs w:val="32"/>
        </w:rPr>
        <w:t>比20</w:t>
      </w:r>
      <w:r>
        <w:rPr>
          <w:rFonts w:hint="eastAsia" w:hAnsi="仿宋" w:cstheme="minorBidi"/>
          <w:color w:val="auto"/>
          <w:kern w:val="2"/>
          <w:sz w:val="32"/>
          <w:szCs w:val="32"/>
          <w:lang w:val="en-US" w:eastAsia="zh-CN"/>
        </w:rPr>
        <w:t>20</w:t>
      </w:r>
      <w:r>
        <w:rPr>
          <w:rFonts w:hAnsi="仿宋" w:cstheme="minorBidi"/>
          <w:color w:val="auto"/>
          <w:kern w:val="2"/>
          <w:sz w:val="32"/>
          <w:szCs w:val="32"/>
        </w:rPr>
        <w:t>年预算数</w:t>
      </w:r>
      <w:r>
        <w:rPr>
          <w:rFonts w:hint="eastAsia" w:hAnsi="仿宋" w:cstheme="minorBidi"/>
          <w:color w:val="auto"/>
          <w:kern w:val="2"/>
          <w:sz w:val="32"/>
          <w:szCs w:val="32"/>
          <w:lang w:val="en-US" w:eastAsia="zh-CN"/>
        </w:rPr>
        <w:t>1056.15</w:t>
      </w:r>
      <w:r>
        <w:rPr>
          <w:rFonts w:hAnsi="仿宋" w:cstheme="minorBidi"/>
          <w:color w:val="auto"/>
          <w:kern w:val="2"/>
          <w:sz w:val="32"/>
          <w:szCs w:val="32"/>
        </w:rPr>
        <w:t>万元</w:t>
      </w:r>
      <w:r>
        <w:rPr>
          <w:rFonts w:hint="eastAsia" w:hAnsi="仿宋" w:cstheme="minorBidi"/>
          <w:color w:val="auto"/>
          <w:kern w:val="2"/>
          <w:sz w:val="32"/>
          <w:szCs w:val="32"/>
          <w:lang w:val="en-US" w:eastAsia="zh-CN"/>
        </w:rPr>
        <w:t>增加116.03</w:t>
      </w:r>
      <w:r>
        <w:rPr>
          <w:rFonts w:hAnsi="仿宋" w:cstheme="minorBidi"/>
          <w:color w:val="auto"/>
          <w:kern w:val="2"/>
          <w:sz w:val="32"/>
          <w:szCs w:val="32"/>
        </w:rPr>
        <w:t>万元，主要是</w:t>
      </w:r>
      <w:r>
        <w:rPr>
          <w:rFonts w:hint="eastAsia" w:hAnsi="仿宋" w:cstheme="minorBidi"/>
          <w:color w:val="auto"/>
          <w:kern w:val="2"/>
          <w:sz w:val="32"/>
          <w:szCs w:val="32"/>
          <w:lang w:val="en-US" w:eastAsia="zh-CN"/>
        </w:rPr>
        <w:t>汶川县安可替代工程等项目经费增加</w:t>
      </w:r>
      <w:r>
        <w:rPr>
          <w:rFonts w:hint="eastAsia" w:hAnsi="仿宋" w:cstheme="minorBidi"/>
          <w:color w:val="auto"/>
          <w:kern w:val="2"/>
          <w:sz w:val="32"/>
          <w:szCs w:val="32"/>
        </w:rPr>
        <w:t>。</w:t>
      </w:r>
      <w:r>
        <w:rPr>
          <w:rFonts w:hAnsi="仿宋" w:cstheme="minorBidi"/>
          <w:color w:val="auto"/>
          <w:kern w:val="2"/>
          <w:sz w:val="32"/>
          <w:szCs w:val="32"/>
        </w:rPr>
        <w:t xml:space="preserve"> </w:t>
      </w:r>
      <w:r>
        <w:rPr>
          <w:rFonts w:hAnsi="仿宋" w:cstheme="minorBidi"/>
          <w:color w:val="auto"/>
          <w:kern w:val="2"/>
          <w:sz w:val="32"/>
          <w:szCs w:val="32"/>
        </w:rPr>
        <w:br w:type="textWrapping"/>
      </w:r>
      <w:r>
        <w:rPr>
          <w:rFonts w:hAnsi="仿宋" w:cstheme="minorBidi"/>
          <w:color w:val="auto"/>
          <w:kern w:val="2"/>
          <w:sz w:val="32"/>
          <w:szCs w:val="32"/>
        </w:rPr>
        <w:t>　　（二）一般公共预算当年拨款结构情况</w:t>
      </w:r>
      <w:r>
        <w:rPr>
          <w:rFonts w:hAnsi="仿宋" w:cstheme="minorBidi"/>
          <w:color w:val="auto"/>
          <w:kern w:val="2"/>
          <w:sz w:val="32"/>
          <w:szCs w:val="32"/>
        </w:rPr>
        <w:br w:type="textWrapping"/>
      </w:r>
      <w:r>
        <w:rPr>
          <w:rFonts w:hAnsi="仿宋" w:cstheme="minorBidi"/>
          <w:color w:val="auto"/>
          <w:kern w:val="2"/>
          <w:sz w:val="32"/>
          <w:szCs w:val="32"/>
        </w:rPr>
        <w:t>　　一般公共服务支出</w:t>
      </w:r>
      <w:r>
        <w:rPr>
          <w:rFonts w:hint="eastAsia" w:hAnsi="仿宋" w:cstheme="minorBidi"/>
          <w:color w:val="auto"/>
          <w:kern w:val="2"/>
          <w:sz w:val="32"/>
          <w:szCs w:val="32"/>
          <w:lang w:val="en-US" w:eastAsia="zh-CN"/>
        </w:rPr>
        <w:t>992.74</w:t>
      </w:r>
      <w:r>
        <w:rPr>
          <w:rFonts w:hAnsi="仿宋" w:cstheme="minorBidi"/>
          <w:color w:val="auto"/>
          <w:kern w:val="2"/>
          <w:sz w:val="32"/>
          <w:szCs w:val="32"/>
        </w:rPr>
        <w:t>万元，占</w:t>
      </w:r>
      <w:r>
        <w:rPr>
          <w:rFonts w:hint="eastAsia" w:hAnsi="仿宋" w:cstheme="minorBidi"/>
          <w:color w:val="auto"/>
          <w:kern w:val="2"/>
          <w:sz w:val="32"/>
          <w:szCs w:val="32"/>
          <w:lang w:val="en-US" w:eastAsia="zh-CN"/>
        </w:rPr>
        <w:t>84.69</w:t>
      </w:r>
      <w:r>
        <w:rPr>
          <w:rFonts w:hAnsi="仿宋" w:cstheme="minorBidi"/>
          <w:color w:val="auto"/>
          <w:kern w:val="2"/>
          <w:sz w:val="32"/>
          <w:szCs w:val="32"/>
        </w:rPr>
        <w:t>%；教育支出</w:t>
      </w:r>
      <w:r>
        <w:rPr>
          <w:rFonts w:hint="eastAsia" w:hAnsi="仿宋" w:cstheme="minorBidi"/>
          <w:color w:val="auto"/>
          <w:kern w:val="2"/>
          <w:sz w:val="32"/>
          <w:szCs w:val="32"/>
        </w:rPr>
        <w:t>0</w:t>
      </w:r>
      <w:r>
        <w:rPr>
          <w:rFonts w:hAnsi="仿宋" w:cstheme="minorBidi"/>
          <w:color w:val="auto"/>
          <w:kern w:val="2"/>
          <w:sz w:val="32"/>
          <w:szCs w:val="32"/>
        </w:rPr>
        <w:t>万元；文化体育与传媒支出</w:t>
      </w:r>
      <w:r>
        <w:rPr>
          <w:rFonts w:hint="eastAsia" w:hAnsi="仿宋" w:cstheme="minorBidi"/>
          <w:color w:val="auto"/>
          <w:kern w:val="2"/>
          <w:sz w:val="32"/>
          <w:szCs w:val="32"/>
        </w:rPr>
        <w:t>0</w:t>
      </w:r>
      <w:r>
        <w:rPr>
          <w:rFonts w:hAnsi="仿宋" w:cstheme="minorBidi"/>
          <w:color w:val="auto"/>
          <w:kern w:val="2"/>
          <w:sz w:val="32"/>
          <w:szCs w:val="32"/>
        </w:rPr>
        <w:t>万元；社会保障和就业支出</w:t>
      </w:r>
      <w:r>
        <w:rPr>
          <w:rFonts w:hint="eastAsia" w:hAnsi="仿宋" w:cstheme="minorBidi"/>
          <w:color w:val="auto"/>
          <w:kern w:val="2"/>
          <w:sz w:val="32"/>
          <w:szCs w:val="32"/>
          <w:lang w:val="en-US" w:eastAsia="zh-CN"/>
        </w:rPr>
        <w:t>84.37</w:t>
      </w:r>
      <w:r>
        <w:rPr>
          <w:rFonts w:hAnsi="仿宋" w:cstheme="minorBidi"/>
          <w:color w:val="auto"/>
          <w:kern w:val="2"/>
          <w:sz w:val="32"/>
          <w:szCs w:val="32"/>
        </w:rPr>
        <w:t>万元，占</w:t>
      </w:r>
      <w:r>
        <w:rPr>
          <w:rFonts w:hint="eastAsia" w:hAnsi="仿宋" w:cstheme="minorBidi"/>
          <w:color w:val="auto"/>
          <w:kern w:val="2"/>
          <w:sz w:val="32"/>
          <w:szCs w:val="32"/>
          <w:lang w:val="en-US" w:eastAsia="zh-CN"/>
        </w:rPr>
        <w:t>7.20</w:t>
      </w:r>
      <w:r>
        <w:rPr>
          <w:rFonts w:hAnsi="仿宋" w:cstheme="minorBidi"/>
          <w:color w:val="auto"/>
          <w:kern w:val="2"/>
          <w:sz w:val="32"/>
          <w:szCs w:val="32"/>
        </w:rPr>
        <w:t>%；</w:t>
      </w:r>
      <w:r>
        <w:rPr>
          <w:rFonts w:hint="eastAsia" w:hAnsi="仿宋" w:cstheme="minorBidi"/>
          <w:color w:val="auto"/>
          <w:kern w:val="2"/>
          <w:sz w:val="32"/>
          <w:szCs w:val="32"/>
          <w:lang w:val="en-US" w:eastAsia="zh-CN"/>
        </w:rPr>
        <w:t>卫生健康</w:t>
      </w:r>
      <w:r>
        <w:rPr>
          <w:rFonts w:hAnsi="仿宋" w:cstheme="minorBidi"/>
          <w:color w:val="auto"/>
          <w:kern w:val="2"/>
          <w:sz w:val="32"/>
          <w:szCs w:val="32"/>
        </w:rPr>
        <w:t>支出</w:t>
      </w:r>
      <w:r>
        <w:rPr>
          <w:rFonts w:hint="eastAsia" w:hAnsi="仿宋" w:cstheme="minorBidi"/>
          <w:color w:val="auto"/>
          <w:kern w:val="2"/>
          <w:sz w:val="32"/>
          <w:szCs w:val="32"/>
          <w:lang w:val="en-US" w:eastAsia="zh-CN"/>
        </w:rPr>
        <w:t>32.11</w:t>
      </w:r>
      <w:r>
        <w:rPr>
          <w:rFonts w:hAnsi="仿宋" w:cstheme="minorBidi"/>
          <w:color w:val="auto"/>
          <w:kern w:val="2"/>
          <w:sz w:val="32"/>
          <w:szCs w:val="32"/>
        </w:rPr>
        <w:t>万元，占</w:t>
      </w:r>
      <w:r>
        <w:rPr>
          <w:rFonts w:hint="eastAsia" w:hAnsi="仿宋" w:cstheme="minorBidi"/>
          <w:color w:val="auto"/>
          <w:kern w:val="2"/>
          <w:sz w:val="32"/>
          <w:szCs w:val="32"/>
        </w:rPr>
        <w:t>2.</w:t>
      </w:r>
      <w:r>
        <w:rPr>
          <w:rFonts w:hint="eastAsia" w:hAnsi="仿宋" w:cstheme="minorBidi"/>
          <w:color w:val="auto"/>
          <w:kern w:val="2"/>
          <w:sz w:val="32"/>
          <w:szCs w:val="32"/>
          <w:lang w:val="en-US" w:eastAsia="zh-CN"/>
        </w:rPr>
        <w:t>74</w:t>
      </w:r>
      <w:r>
        <w:rPr>
          <w:rFonts w:hAnsi="仿宋" w:cstheme="minorBidi"/>
          <w:color w:val="auto"/>
          <w:kern w:val="2"/>
          <w:sz w:val="32"/>
          <w:szCs w:val="32"/>
        </w:rPr>
        <w:t>%；住房保障支出</w:t>
      </w:r>
      <w:r>
        <w:rPr>
          <w:rFonts w:hint="eastAsia" w:hAnsi="仿宋" w:cstheme="minorBidi"/>
          <w:color w:val="auto"/>
          <w:kern w:val="2"/>
          <w:sz w:val="32"/>
          <w:szCs w:val="32"/>
          <w:lang w:val="en-US" w:eastAsia="zh-CN"/>
        </w:rPr>
        <w:t>62.96</w:t>
      </w:r>
      <w:r>
        <w:rPr>
          <w:rFonts w:hAnsi="仿宋" w:cstheme="minorBidi"/>
          <w:color w:val="auto"/>
          <w:kern w:val="2"/>
          <w:sz w:val="32"/>
          <w:szCs w:val="32"/>
        </w:rPr>
        <w:t>万元，占</w:t>
      </w:r>
      <w:r>
        <w:rPr>
          <w:rFonts w:hint="eastAsia" w:hAnsi="仿宋" w:cstheme="minorBidi"/>
          <w:color w:val="auto"/>
          <w:kern w:val="2"/>
          <w:sz w:val="32"/>
          <w:szCs w:val="32"/>
        </w:rPr>
        <w:t>5.</w:t>
      </w:r>
      <w:r>
        <w:rPr>
          <w:rFonts w:hint="eastAsia" w:hAnsi="仿宋" w:cstheme="minorBidi"/>
          <w:color w:val="auto"/>
          <w:kern w:val="2"/>
          <w:sz w:val="32"/>
          <w:szCs w:val="32"/>
          <w:lang w:val="en-US" w:eastAsia="zh-CN"/>
        </w:rPr>
        <w:t>37</w:t>
      </w:r>
      <w:r>
        <w:rPr>
          <w:rFonts w:hAnsi="仿宋" w:cstheme="minorBidi"/>
          <w:color w:val="auto"/>
          <w:kern w:val="2"/>
          <w:sz w:val="32"/>
          <w:szCs w:val="32"/>
        </w:rPr>
        <w:t>%。</w:t>
      </w:r>
      <w:r>
        <w:rPr>
          <w:rFonts w:hAnsi="仿宋" w:cstheme="minorBidi"/>
          <w:color w:val="auto"/>
          <w:kern w:val="2"/>
          <w:sz w:val="32"/>
          <w:szCs w:val="32"/>
        </w:rPr>
        <w:br w:type="textWrapping"/>
      </w:r>
      <w:r>
        <w:rPr>
          <w:rFonts w:hAnsi="仿宋" w:cstheme="minorBidi"/>
          <w:color w:val="auto"/>
          <w:kern w:val="2"/>
          <w:sz w:val="32"/>
          <w:szCs w:val="32"/>
        </w:rPr>
        <w:t>　　（三）一般公共预算当年拨款具体使用情况</w:t>
      </w:r>
      <w:r>
        <w:rPr>
          <w:rFonts w:hAnsi="仿宋" w:cstheme="minorBidi"/>
          <w:color w:val="auto"/>
          <w:kern w:val="2"/>
          <w:sz w:val="32"/>
          <w:szCs w:val="32"/>
        </w:rPr>
        <w:br w:type="textWrapping"/>
      </w:r>
      <w:r>
        <w:rPr>
          <w:rFonts w:hAnsi="仿宋" w:cstheme="minorBidi"/>
          <w:color w:val="auto"/>
          <w:kern w:val="2"/>
          <w:sz w:val="32"/>
          <w:szCs w:val="32"/>
        </w:rPr>
        <w:t>　　1．一般公共服务支出（类）</w:t>
      </w:r>
      <w:r>
        <w:rPr>
          <w:rFonts w:hint="eastAsia" w:hAnsi="仿宋" w:cstheme="minorBidi"/>
          <w:color w:val="auto"/>
          <w:kern w:val="2"/>
          <w:sz w:val="32"/>
          <w:szCs w:val="32"/>
        </w:rPr>
        <w:t>党委</w:t>
      </w:r>
      <w:r>
        <w:rPr>
          <w:rFonts w:hAnsi="仿宋" w:cstheme="minorBidi"/>
          <w:color w:val="auto"/>
          <w:kern w:val="2"/>
          <w:sz w:val="32"/>
          <w:szCs w:val="32"/>
        </w:rPr>
        <w:t>办公厅</w:t>
      </w:r>
      <w:r>
        <w:rPr>
          <w:rFonts w:hint="eastAsia" w:hAnsi="仿宋" w:cstheme="minorBidi"/>
          <w:color w:val="auto"/>
          <w:kern w:val="2"/>
          <w:sz w:val="32"/>
          <w:szCs w:val="32"/>
        </w:rPr>
        <w:t>（室）及相关机构事务</w:t>
      </w:r>
      <w:r>
        <w:rPr>
          <w:rFonts w:hAnsi="仿宋" w:cstheme="minorBidi"/>
          <w:color w:val="auto"/>
          <w:kern w:val="2"/>
          <w:sz w:val="32"/>
          <w:szCs w:val="32"/>
        </w:rPr>
        <w:t>（款）行政运行（</w:t>
      </w:r>
      <w:r>
        <w:rPr>
          <w:rFonts w:hint="eastAsia" w:hAnsi="仿宋" w:cstheme="minorBidi"/>
          <w:color w:val="auto"/>
          <w:kern w:val="2"/>
          <w:sz w:val="32"/>
          <w:szCs w:val="32"/>
        </w:rPr>
        <w:t>2013101</w:t>
      </w:r>
      <w:r>
        <w:rPr>
          <w:rFonts w:hAnsi="仿宋" w:cstheme="minorBidi"/>
          <w:color w:val="auto"/>
          <w:kern w:val="2"/>
          <w:sz w:val="32"/>
          <w:szCs w:val="32"/>
        </w:rPr>
        <w:t>）</w:t>
      </w:r>
      <w:r>
        <w:rPr>
          <w:rFonts w:hint="eastAsia" w:hAnsi="仿宋" w:cstheme="minorBidi"/>
          <w:color w:val="auto"/>
          <w:kern w:val="2"/>
          <w:sz w:val="32"/>
          <w:szCs w:val="32"/>
          <w:lang w:val="en-US" w:eastAsia="zh-CN"/>
        </w:rPr>
        <w:t>和事业运行（2013150）</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年预算数为</w:t>
      </w:r>
      <w:r>
        <w:rPr>
          <w:rFonts w:hint="eastAsia" w:hAnsi="仿宋" w:cstheme="minorBidi"/>
          <w:color w:val="auto"/>
          <w:kern w:val="2"/>
          <w:sz w:val="32"/>
          <w:szCs w:val="32"/>
          <w:lang w:val="en-US" w:eastAsia="zh-CN"/>
        </w:rPr>
        <w:t>992.74</w:t>
      </w:r>
      <w:r>
        <w:rPr>
          <w:rFonts w:hint="eastAsia" w:hAnsi="仿宋" w:cstheme="minorBidi"/>
          <w:color w:val="auto"/>
          <w:kern w:val="2"/>
          <w:sz w:val="32"/>
          <w:szCs w:val="32"/>
        </w:rPr>
        <w:t>万元，其中：基本支出</w:t>
      </w:r>
      <w:r>
        <w:rPr>
          <w:rFonts w:hint="eastAsia" w:hAnsi="仿宋" w:cstheme="minorBidi"/>
          <w:color w:val="auto"/>
          <w:kern w:val="2"/>
          <w:sz w:val="32"/>
          <w:szCs w:val="32"/>
          <w:lang w:val="en-US" w:eastAsia="zh-CN"/>
        </w:rPr>
        <w:t>509.79</w:t>
      </w:r>
      <w:r>
        <w:rPr>
          <w:rFonts w:hAnsi="仿宋" w:cstheme="minorBidi"/>
          <w:color w:val="auto"/>
          <w:kern w:val="2"/>
          <w:sz w:val="32"/>
          <w:szCs w:val="32"/>
        </w:rPr>
        <w:t>万元，主要用于</w:t>
      </w:r>
      <w:r>
        <w:rPr>
          <w:rFonts w:hint="eastAsia" w:hAnsi="仿宋" w:cstheme="minorBidi"/>
          <w:color w:val="auto"/>
          <w:kern w:val="2"/>
          <w:sz w:val="32"/>
          <w:szCs w:val="32"/>
          <w:lang w:eastAsia="zh-CN"/>
        </w:rPr>
        <w:t>：</w:t>
      </w:r>
      <w:r>
        <w:rPr>
          <w:rFonts w:hAnsi="仿宋" w:cstheme="minorBidi"/>
          <w:color w:val="auto"/>
          <w:kern w:val="2"/>
          <w:sz w:val="32"/>
          <w:szCs w:val="32"/>
        </w:rPr>
        <w:t>基本工资</w:t>
      </w:r>
      <w:r>
        <w:rPr>
          <w:rFonts w:hint="eastAsia" w:hAnsi="仿宋" w:cstheme="minorBidi"/>
          <w:color w:val="auto"/>
          <w:kern w:val="2"/>
          <w:sz w:val="32"/>
          <w:szCs w:val="32"/>
          <w:lang w:val="en-US" w:eastAsia="zh-CN"/>
        </w:rPr>
        <w:t>163.75</w:t>
      </w:r>
      <w:r>
        <w:rPr>
          <w:rFonts w:hint="eastAsia" w:hAnsi="仿宋" w:cstheme="minorBidi"/>
          <w:color w:val="auto"/>
          <w:kern w:val="2"/>
          <w:sz w:val="32"/>
          <w:szCs w:val="32"/>
        </w:rPr>
        <w:t>万元</w:t>
      </w:r>
      <w:r>
        <w:rPr>
          <w:rFonts w:hAnsi="仿宋" w:cstheme="minorBidi"/>
          <w:color w:val="auto"/>
          <w:kern w:val="2"/>
          <w:sz w:val="32"/>
          <w:szCs w:val="32"/>
        </w:rPr>
        <w:t>、津贴补贴</w:t>
      </w:r>
      <w:r>
        <w:rPr>
          <w:rFonts w:hint="eastAsia" w:hAnsi="仿宋" w:cstheme="minorBidi"/>
          <w:color w:val="auto"/>
          <w:kern w:val="2"/>
          <w:sz w:val="32"/>
          <w:szCs w:val="32"/>
        </w:rPr>
        <w:t>15</w:t>
      </w:r>
      <w:r>
        <w:rPr>
          <w:rFonts w:hint="eastAsia" w:hAnsi="仿宋" w:cstheme="minorBidi"/>
          <w:color w:val="auto"/>
          <w:kern w:val="2"/>
          <w:sz w:val="32"/>
          <w:szCs w:val="32"/>
          <w:lang w:val="en-US" w:eastAsia="zh-CN"/>
        </w:rPr>
        <w:t>9.19</w:t>
      </w:r>
      <w:r>
        <w:rPr>
          <w:rFonts w:hint="eastAsia" w:hAnsi="仿宋" w:cstheme="minorBidi"/>
          <w:color w:val="auto"/>
          <w:kern w:val="2"/>
          <w:sz w:val="32"/>
          <w:szCs w:val="32"/>
        </w:rPr>
        <w:t>万元</w:t>
      </w:r>
      <w:r>
        <w:rPr>
          <w:rFonts w:hAnsi="仿宋" w:cstheme="minorBidi"/>
          <w:color w:val="auto"/>
          <w:kern w:val="2"/>
          <w:sz w:val="32"/>
          <w:szCs w:val="32"/>
        </w:rPr>
        <w:t>、奖金</w:t>
      </w:r>
      <w:r>
        <w:rPr>
          <w:rFonts w:hint="eastAsia" w:hAnsi="仿宋" w:cstheme="minorBidi"/>
          <w:color w:val="auto"/>
          <w:kern w:val="2"/>
          <w:sz w:val="32"/>
          <w:szCs w:val="32"/>
          <w:lang w:val="en-US" w:eastAsia="zh-CN"/>
        </w:rPr>
        <w:t>12.45</w:t>
      </w:r>
      <w:r>
        <w:rPr>
          <w:rFonts w:hint="eastAsia" w:hAnsi="仿宋" w:cstheme="minorBidi"/>
          <w:color w:val="auto"/>
          <w:kern w:val="2"/>
          <w:sz w:val="32"/>
          <w:szCs w:val="32"/>
        </w:rPr>
        <w:t>万元</w:t>
      </w:r>
      <w:r>
        <w:rPr>
          <w:rFonts w:hAnsi="仿宋" w:cstheme="minorBidi"/>
          <w:color w:val="auto"/>
          <w:kern w:val="2"/>
          <w:sz w:val="32"/>
          <w:szCs w:val="32"/>
        </w:rPr>
        <w:t>、</w:t>
      </w:r>
      <w:r>
        <w:rPr>
          <w:rFonts w:hint="eastAsia" w:hAnsi="仿宋" w:cstheme="minorBidi"/>
          <w:color w:val="auto"/>
          <w:kern w:val="2"/>
          <w:sz w:val="32"/>
          <w:szCs w:val="32"/>
          <w:lang w:val="en-US" w:eastAsia="zh-CN"/>
        </w:rPr>
        <w:t>绩效工资16.16万元、</w:t>
      </w:r>
      <w:r>
        <w:rPr>
          <w:rFonts w:hAnsi="仿宋" w:cstheme="minorBidi"/>
          <w:color w:val="auto"/>
          <w:kern w:val="2"/>
          <w:sz w:val="32"/>
          <w:szCs w:val="32"/>
        </w:rPr>
        <w:t>其他社会保障缴费</w:t>
      </w:r>
      <w:r>
        <w:rPr>
          <w:rFonts w:hint="eastAsia" w:hAnsi="仿宋" w:cstheme="minorBidi"/>
          <w:color w:val="auto"/>
          <w:kern w:val="2"/>
          <w:sz w:val="32"/>
          <w:szCs w:val="32"/>
        </w:rPr>
        <w:t>（五险统征）</w:t>
      </w:r>
      <w:r>
        <w:rPr>
          <w:rFonts w:hint="eastAsia" w:hAnsi="仿宋" w:cstheme="minorBidi"/>
          <w:color w:val="auto"/>
          <w:kern w:val="2"/>
          <w:sz w:val="32"/>
          <w:szCs w:val="32"/>
          <w:lang w:val="en-US" w:eastAsia="zh-CN"/>
        </w:rPr>
        <w:t>4.72</w:t>
      </w:r>
      <w:r>
        <w:rPr>
          <w:rFonts w:hint="eastAsia" w:hAnsi="仿宋" w:cstheme="minorBidi"/>
          <w:color w:val="auto"/>
          <w:kern w:val="2"/>
          <w:sz w:val="32"/>
          <w:szCs w:val="32"/>
        </w:rPr>
        <w:t>万元</w:t>
      </w:r>
      <w:r>
        <w:rPr>
          <w:rFonts w:hAnsi="仿宋" w:cstheme="minorBidi"/>
          <w:color w:val="auto"/>
          <w:kern w:val="2"/>
          <w:sz w:val="32"/>
          <w:szCs w:val="32"/>
        </w:rPr>
        <w:t>、遗属生活补助</w:t>
      </w:r>
      <w:r>
        <w:rPr>
          <w:rFonts w:hint="eastAsia" w:hAnsi="仿宋" w:cstheme="minorBidi"/>
          <w:color w:val="auto"/>
          <w:kern w:val="2"/>
          <w:sz w:val="32"/>
          <w:szCs w:val="32"/>
        </w:rPr>
        <w:t>1.</w:t>
      </w:r>
      <w:r>
        <w:rPr>
          <w:rFonts w:hint="eastAsia" w:hAnsi="仿宋" w:cstheme="minorBidi"/>
          <w:color w:val="auto"/>
          <w:kern w:val="2"/>
          <w:sz w:val="32"/>
          <w:szCs w:val="32"/>
          <w:lang w:val="en-US" w:eastAsia="zh-CN"/>
        </w:rPr>
        <w:t>56</w:t>
      </w:r>
      <w:r>
        <w:rPr>
          <w:rFonts w:hint="eastAsia" w:hAnsi="仿宋" w:cstheme="minorBidi"/>
          <w:color w:val="auto"/>
          <w:kern w:val="2"/>
          <w:sz w:val="32"/>
          <w:szCs w:val="32"/>
        </w:rPr>
        <w:t>万元；</w:t>
      </w:r>
      <w:r>
        <w:rPr>
          <w:rFonts w:hAnsi="仿宋" w:cstheme="minorBidi"/>
          <w:color w:val="auto"/>
          <w:kern w:val="2"/>
          <w:sz w:val="32"/>
          <w:szCs w:val="32"/>
        </w:rPr>
        <w:t>办公费</w:t>
      </w:r>
      <w:r>
        <w:rPr>
          <w:rFonts w:hint="eastAsia" w:hAnsi="仿宋" w:cstheme="minorBidi"/>
          <w:color w:val="auto"/>
          <w:kern w:val="2"/>
          <w:sz w:val="32"/>
          <w:szCs w:val="32"/>
          <w:lang w:val="en-US" w:eastAsia="zh-CN"/>
        </w:rPr>
        <w:t>70.40</w:t>
      </w:r>
      <w:r>
        <w:rPr>
          <w:rFonts w:hint="eastAsia" w:hAnsi="仿宋" w:cstheme="minorBidi"/>
          <w:color w:val="auto"/>
          <w:kern w:val="2"/>
          <w:sz w:val="32"/>
          <w:szCs w:val="32"/>
        </w:rPr>
        <w:t>万元</w:t>
      </w:r>
      <w:r>
        <w:rPr>
          <w:rFonts w:hAnsi="仿宋" w:cstheme="minorBidi"/>
          <w:color w:val="auto"/>
          <w:kern w:val="2"/>
          <w:sz w:val="32"/>
          <w:szCs w:val="32"/>
        </w:rPr>
        <w:t>、邮电费</w:t>
      </w:r>
      <w:r>
        <w:rPr>
          <w:rFonts w:hint="eastAsia" w:hAnsi="仿宋" w:cstheme="minorBidi"/>
          <w:color w:val="auto"/>
          <w:kern w:val="2"/>
          <w:sz w:val="32"/>
          <w:szCs w:val="32"/>
        </w:rPr>
        <w:t>2.40万元</w:t>
      </w:r>
      <w:r>
        <w:rPr>
          <w:rFonts w:hAnsi="仿宋" w:cstheme="minorBidi"/>
          <w:color w:val="auto"/>
          <w:kern w:val="2"/>
          <w:sz w:val="32"/>
          <w:szCs w:val="32"/>
        </w:rPr>
        <w:t>、取暖费</w:t>
      </w:r>
      <w:r>
        <w:rPr>
          <w:rFonts w:hint="eastAsia" w:hAnsi="仿宋" w:cstheme="minorBidi"/>
          <w:color w:val="auto"/>
          <w:kern w:val="2"/>
          <w:sz w:val="32"/>
          <w:szCs w:val="32"/>
        </w:rPr>
        <w:t>2.</w:t>
      </w:r>
      <w:r>
        <w:rPr>
          <w:rFonts w:hint="eastAsia" w:hAnsi="仿宋" w:cstheme="minorBidi"/>
          <w:color w:val="auto"/>
          <w:kern w:val="2"/>
          <w:sz w:val="32"/>
          <w:szCs w:val="32"/>
          <w:lang w:val="en-US" w:eastAsia="zh-CN"/>
        </w:rPr>
        <w:t>42</w:t>
      </w:r>
      <w:r>
        <w:rPr>
          <w:rFonts w:hint="eastAsia" w:hAnsi="仿宋" w:cstheme="minorBidi"/>
          <w:color w:val="auto"/>
          <w:kern w:val="2"/>
          <w:sz w:val="32"/>
          <w:szCs w:val="32"/>
        </w:rPr>
        <w:t>万元、</w:t>
      </w:r>
      <w:r>
        <w:rPr>
          <w:rFonts w:hAnsi="仿宋" w:cstheme="minorBidi"/>
          <w:color w:val="auto"/>
          <w:kern w:val="2"/>
          <w:sz w:val="32"/>
          <w:szCs w:val="32"/>
        </w:rPr>
        <w:t>会议费</w:t>
      </w:r>
      <w:r>
        <w:rPr>
          <w:rFonts w:hint="eastAsia" w:hAnsi="仿宋" w:cstheme="minorBidi"/>
          <w:color w:val="auto"/>
          <w:kern w:val="2"/>
          <w:sz w:val="32"/>
          <w:szCs w:val="32"/>
          <w:lang w:val="en-US" w:eastAsia="zh-CN"/>
        </w:rPr>
        <w:t>1.98</w:t>
      </w:r>
      <w:r>
        <w:rPr>
          <w:rFonts w:hint="eastAsia" w:hAnsi="仿宋" w:cstheme="minorBidi"/>
          <w:color w:val="auto"/>
          <w:kern w:val="2"/>
          <w:sz w:val="32"/>
          <w:szCs w:val="32"/>
        </w:rPr>
        <w:t>万元</w:t>
      </w:r>
      <w:r>
        <w:rPr>
          <w:rFonts w:hAnsi="仿宋" w:cstheme="minorBidi"/>
          <w:color w:val="auto"/>
          <w:kern w:val="2"/>
          <w:sz w:val="32"/>
          <w:szCs w:val="32"/>
        </w:rPr>
        <w:t>、公务接待费</w:t>
      </w:r>
      <w:r>
        <w:rPr>
          <w:rFonts w:hint="eastAsia" w:hAnsi="仿宋" w:cstheme="minorBidi"/>
          <w:color w:val="auto"/>
          <w:kern w:val="2"/>
          <w:sz w:val="32"/>
          <w:szCs w:val="32"/>
        </w:rPr>
        <w:t>10.00万元、</w:t>
      </w:r>
      <w:r>
        <w:rPr>
          <w:rFonts w:hAnsi="仿宋" w:cstheme="minorBidi"/>
          <w:color w:val="auto"/>
          <w:kern w:val="2"/>
          <w:sz w:val="32"/>
          <w:szCs w:val="32"/>
        </w:rPr>
        <w:t>公务用车运行维护费</w:t>
      </w:r>
      <w:r>
        <w:rPr>
          <w:rFonts w:hint="eastAsia" w:hAnsi="仿宋" w:cstheme="minorBidi"/>
          <w:color w:val="auto"/>
          <w:kern w:val="2"/>
          <w:sz w:val="32"/>
          <w:szCs w:val="32"/>
        </w:rPr>
        <w:t>64.00万元、</w:t>
      </w:r>
      <w:r>
        <w:rPr>
          <w:rFonts w:hAnsi="仿宋" w:cstheme="minorBidi"/>
          <w:color w:val="auto"/>
          <w:kern w:val="2"/>
          <w:sz w:val="32"/>
          <w:szCs w:val="32"/>
        </w:rPr>
        <w:t>福利费</w:t>
      </w:r>
      <w:r>
        <w:rPr>
          <w:rFonts w:hint="eastAsia" w:hAnsi="仿宋" w:cstheme="minorBidi"/>
          <w:color w:val="auto"/>
          <w:kern w:val="2"/>
          <w:sz w:val="32"/>
          <w:szCs w:val="32"/>
        </w:rPr>
        <w:t>0.</w:t>
      </w:r>
      <w:r>
        <w:rPr>
          <w:rFonts w:hint="eastAsia" w:hAnsi="仿宋" w:cstheme="minorBidi"/>
          <w:color w:val="auto"/>
          <w:kern w:val="2"/>
          <w:sz w:val="32"/>
          <w:szCs w:val="32"/>
          <w:lang w:val="en-US" w:eastAsia="zh-CN"/>
        </w:rPr>
        <w:t>76</w:t>
      </w:r>
      <w:r>
        <w:rPr>
          <w:rFonts w:hint="eastAsia" w:hAnsi="仿宋" w:cstheme="minorBidi"/>
          <w:color w:val="auto"/>
          <w:kern w:val="2"/>
          <w:sz w:val="32"/>
          <w:szCs w:val="32"/>
        </w:rPr>
        <w:t>万元。</w:t>
      </w:r>
    </w:p>
    <w:p>
      <w:pPr>
        <w:pStyle w:val="18"/>
        <w:keepNext w:val="0"/>
        <w:keepLines w:val="0"/>
        <w:pageBreakBefore w:val="0"/>
        <w:kinsoku/>
        <w:wordWrap/>
        <w:overflowPunct/>
        <w:topLinePunct w:val="0"/>
        <w:bidi w:val="0"/>
        <w:spacing w:before="0" w:line="560" w:lineRule="exact"/>
        <w:ind w:firstLine="640" w:firstLineChars="200"/>
        <w:textAlignment w:val="auto"/>
        <w:rPr>
          <w:rFonts w:hAnsi="仿宋" w:cstheme="minorBidi"/>
          <w:color w:val="auto"/>
          <w:kern w:val="2"/>
          <w:sz w:val="32"/>
          <w:szCs w:val="32"/>
        </w:rPr>
      </w:pPr>
      <w:r>
        <w:rPr>
          <w:rFonts w:hint="eastAsia" w:hAnsi="仿宋" w:cstheme="minorBidi"/>
          <w:color w:val="auto"/>
          <w:kern w:val="2"/>
          <w:sz w:val="32"/>
          <w:szCs w:val="32"/>
        </w:rPr>
        <w:t>20</w:t>
      </w:r>
      <w:r>
        <w:rPr>
          <w:rFonts w:hint="eastAsia" w:hAnsi="仿宋" w:cstheme="minorBidi"/>
          <w:color w:val="auto"/>
          <w:kern w:val="2"/>
          <w:sz w:val="32"/>
          <w:szCs w:val="32"/>
          <w:lang w:val="en-US" w:eastAsia="zh-CN"/>
        </w:rPr>
        <w:t>21</w:t>
      </w:r>
      <w:r>
        <w:rPr>
          <w:rFonts w:hint="eastAsia" w:hAnsi="仿宋" w:cstheme="minorBidi"/>
          <w:color w:val="auto"/>
          <w:kern w:val="2"/>
          <w:sz w:val="32"/>
          <w:szCs w:val="32"/>
        </w:rPr>
        <w:t>年部门项目支出预算总额</w:t>
      </w:r>
      <w:r>
        <w:rPr>
          <w:rFonts w:hint="eastAsia" w:hAnsi="仿宋" w:cstheme="minorBidi"/>
          <w:color w:val="auto"/>
          <w:kern w:val="2"/>
          <w:sz w:val="32"/>
          <w:szCs w:val="32"/>
          <w:lang w:val="en-US" w:eastAsia="zh-CN"/>
        </w:rPr>
        <w:t>482.95</w:t>
      </w:r>
      <w:r>
        <w:rPr>
          <w:rFonts w:hint="eastAsia" w:hAnsi="仿宋" w:cstheme="minorBidi"/>
          <w:color w:val="auto"/>
          <w:kern w:val="2"/>
          <w:sz w:val="32"/>
          <w:szCs w:val="32"/>
        </w:rPr>
        <w:t>万元，较20</w:t>
      </w:r>
      <w:r>
        <w:rPr>
          <w:rFonts w:hint="eastAsia" w:hAnsi="仿宋" w:cstheme="minorBidi"/>
          <w:color w:val="auto"/>
          <w:kern w:val="2"/>
          <w:sz w:val="32"/>
          <w:szCs w:val="32"/>
          <w:lang w:val="en-US" w:eastAsia="zh-CN"/>
        </w:rPr>
        <w:t>20</w:t>
      </w:r>
      <w:r>
        <w:rPr>
          <w:rFonts w:hint="eastAsia" w:hAnsi="仿宋" w:cstheme="minorBidi"/>
          <w:color w:val="auto"/>
          <w:kern w:val="2"/>
          <w:sz w:val="32"/>
          <w:szCs w:val="32"/>
        </w:rPr>
        <w:t>年部门项目支出预算总额</w:t>
      </w:r>
      <w:r>
        <w:rPr>
          <w:rFonts w:hint="eastAsia" w:hAnsi="仿宋" w:cstheme="minorBidi"/>
          <w:color w:val="auto"/>
          <w:kern w:val="2"/>
          <w:sz w:val="32"/>
          <w:szCs w:val="32"/>
          <w:lang w:val="en-US" w:eastAsia="zh-CN"/>
        </w:rPr>
        <w:t>380.58</w:t>
      </w:r>
      <w:r>
        <w:rPr>
          <w:rFonts w:hint="eastAsia" w:hAnsi="仿宋" w:cstheme="minorBidi"/>
          <w:color w:val="auto"/>
          <w:kern w:val="2"/>
          <w:sz w:val="32"/>
          <w:szCs w:val="32"/>
        </w:rPr>
        <w:t>万元</w:t>
      </w:r>
      <w:r>
        <w:rPr>
          <w:rFonts w:hint="eastAsia" w:hAnsi="仿宋" w:cstheme="minorBidi"/>
          <w:color w:val="auto"/>
          <w:kern w:val="2"/>
          <w:sz w:val="32"/>
          <w:szCs w:val="32"/>
          <w:lang w:val="en-US" w:eastAsia="zh-CN"/>
        </w:rPr>
        <w:t>增加26.90</w:t>
      </w:r>
      <w:r>
        <w:rPr>
          <w:rFonts w:hint="eastAsia" w:hAnsi="仿宋" w:cstheme="minorBidi"/>
          <w:color w:val="auto"/>
          <w:kern w:val="2"/>
          <w:sz w:val="32"/>
          <w:szCs w:val="32"/>
        </w:rPr>
        <w:t>%，主要是因为</w:t>
      </w:r>
      <w:r>
        <w:rPr>
          <w:rFonts w:hint="eastAsia" w:hAnsi="仿宋" w:cstheme="minorBidi"/>
          <w:color w:val="auto"/>
          <w:kern w:val="2"/>
          <w:sz w:val="32"/>
          <w:szCs w:val="32"/>
          <w:lang w:val="en-US" w:eastAsia="zh-CN"/>
        </w:rPr>
        <w:t>汶川县安可替代工程等项目经费增加</w:t>
      </w:r>
      <w:r>
        <w:rPr>
          <w:rFonts w:hint="eastAsia" w:hAnsi="仿宋" w:cstheme="minorBidi"/>
          <w:color w:val="auto"/>
          <w:kern w:val="2"/>
          <w:sz w:val="32"/>
          <w:szCs w:val="32"/>
        </w:rPr>
        <w:t>。项目包括：县委办工作运行</w:t>
      </w:r>
      <w:r>
        <w:rPr>
          <w:rFonts w:hint="eastAsia" w:hAnsi="仿宋" w:cstheme="minorBidi"/>
          <w:color w:val="auto"/>
          <w:kern w:val="2"/>
          <w:sz w:val="32"/>
          <w:szCs w:val="32"/>
          <w:lang w:val="en-US" w:eastAsia="zh-CN"/>
        </w:rPr>
        <w:t>保障</w:t>
      </w:r>
      <w:r>
        <w:rPr>
          <w:rFonts w:hint="eastAsia" w:hAnsi="仿宋" w:cstheme="minorBidi"/>
          <w:color w:val="auto"/>
          <w:kern w:val="2"/>
          <w:sz w:val="32"/>
          <w:szCs w:val="32"/>
        </w:rPr>
        <w:t>经费</w:t>
      </w:r>
      <w:r>
        <w:rPr>
          <w:rFonts w:hint="eastAsia" w:hAnsi="仿宋" w:cstheme="minorBidi"/>
          <w:color w:val="auto"/>
          <w:kern w:val="2"/>
          <w:sz w:val="32"/>
          <w:szCs w:val="32"/>
          <w:lang w:val="en-US" w:eastAsia="zh-CN"/>
        </w:rPr>
        <w:t>300</w:t>
      </w:r>
      <w:r>
        <w:rPr>
          <w:rFonts w:hint="eastAsia" w:hAnsi="仿宋" w:cstheme="minorBidi"/>
          <w:color w:val="auto"/>
          <w:kern w:val="2"/>
          <w:sz w:val="32"/>
          <w:szCs w:val="32"/>
        </w:rPr>
        <w:t>万元；</w:t>
      </w:r>
      <w:r>
        <w:rPr>
          <w:rFonts w:hint="eastAsia" w:hAnsi="仿宋" w:cstheme="minorBidi"/>
          <w:color w:val="auto"/>
          <w:kern w:val="2"/>
          <w:sz w:val="32"/>
          <w:szCs w:val="32"/>
          <w:lang w:val="en-US" w:eastAsia="zh-CN"/>
        </w:rPr>
        <w:t>目标</w:t>
      </w:r>
      <w:r>
        <w:rPr>
          <w:rFonts w:hint="eastAsia" w:hAnsi="仿宋" w:cstheme="minorBidi"/>
          <w:color w:val="auto"/>
          <w:kern w:val="2"/>
          <w:sz w:val="32"/>
          <w:szCs w:val="32"/>
        </w:rPr>
        <w:t>督查工作经费20万元；党政网</w:t>
      </w:r>
      <w:r>
        <w:rPr>
          <w:rFonts w:hint="eastAsia" w:hAnsi="仿宋" w:cstheme="minorBidi"/>
          <w:color w:val="auto"/>
          <w:kern w:val="2"/>
          <w:sz w:val="32"/>
          <w:szCs w:val="32"/>
          <w:lang w:val="en-US" w:eastAsia="zh-CN"/>
        </w:rPr>
        <w:t>年维护费及</w:t>
      </w:r>
      <w:r>
        <w:rPr>
          <w:rFonts w:hint="eastAsia" w:hAnsi="仿宋" w:cstheme="minorBidi"/>
          <w:color w:val="auto"/>
          <w:kern w:val="2"/>
          <w:sz w:val="32"/>
          <w:szCs w:val="32"/>
        </w:rPr>
        <w:t>通信网络运维费30万元；</w:t>
      </w:r>
      <w:r>
        <w:rPr>
          <w:rFonts w:hint="eastAsia" w:hAnsi="仿宋" w:cstheme="minorBidi"/>
          <w:color w:val="auto"/>
          <w:kern w:val="2"/>
          <w:sz w:val="32"/>
          <w:szCs w:val="32"/>
          <w:lang w:val="en-US" w:eastAsia="zh-CN"/>
        </w:rPr>
        <w:t>《新汶川》杂志编印费10万元；汶川县纪委监委派驻纪检组工作经费1万元；</w:t>
      </w:r>
      <w:r>
        <w:rPr>
          <w:rFonts w:hint="eastAsia" w:hAnsi="仿宋" w:cstheme="minorBidi"/>
          <w:color w:val="auto"/>
          <w:kern w:val="2"/>
          <w:sz w:val="32"/>
          <w:szCs w:val="32"/>
        </w:rPr>
        <w:t>其他按保密规定不予公开的项目资金共计</w:t>
      </w:r>
      <w:r>
        <w:rPr>
          <w:rFonts w:hint="eastAsia" w:hAnsi="仿宋" w:cstheme="minorBidi"/>
          <w:color w:val="auto"/>
          <w:kern w:val="2"/>
          <w:sz w:val="32"/>
          <w:szCs w:val="32"/>
          <w:lang w:val="en-US" w:eastAsia="zh-CN"/>
        </w:rPr>
        <w:t>121.95</w:t>
      </w:r>
      <w:r>
        <w:rPr>
          <w:rFonts w:hint="eastAsia" w:hAnsi="仿宋" w:cstheme="minorBidi"/>
          <w:color w:val="auto"/>
          <w:kern w:val="2"/>
          <w:sz w:val="32"/>
          <w:szCs w:val="32"/>
        </w:rPr>
        <w:t xml:space="preserve">万元。  </w:t>
      </w:r>
      <w:r>
        <w:rPr>
          <w:rFonts w:hAnsi="仿宋" w:cstheme="minorBidi"/>
          <w:color w:val="auto"/>
          <w:kern w:val="2"/>
          <w:sz w:val="32"/>
          <w:szCs w:val="32"/>
        </w:rPr>
        <w:br w:type="textWrapping"/>
      </w:r>
      <w:r>
        <w:rPr>
          <w:rFonts w:hAnsi="仿宋" w:cstheme="minorBidi"/>
          <w:color w:val="auto"/>
          <w:kern w:val="2"/>
          <w:sz w:val="32"/>
          <w:szCs w:val="32"/>
        </w:rPr>
        <w:t>　　</w:t>
      </w:r>
      <w:r>
        <w:rPr>
          <w:rFonts w:hAnsi="仿宋" w:cstheme="minorBidi"/>
          <w:color w:val="auto"/>
          <w:kern w:val="2"/>
          <w:sz w:val="32"/>
          <w:szCs w:val="32"/>
        </w:rPr>
        <w:t>2．社会保障和就业支出</w:t>
      </w:r>
      <w:r>
        <w:rPr>
          <w:rFonts w:hint="eastAsia" w:hAnsi="仿宋" w:cstheme="minorBidi"/>
          <w:color w:val="auto"/>
          <w:kern w:val="2"/>
          <w:sz w:val="32"/>
          <w:szCs w:val="32"/>
          <w:lang w:val="en-US" w:eastAsia="zh-CN"/>
        </w:rPr>
        <w:t>84.37</w:t>
      </w:r>
      <w:r>
        <w:rPr>
          <w:rFonts w:hint="eastAsia" w:hAnsi="仿宋" w:cstheme="minorBidi"/>
          <w:color w:val="auto"/>
          <w:kern w:val="2"/>
          <w:sz w:val="32"/>
          <w:szCs w:val="32"/>
        </w:rPr>
        <w:t>万元，主要用于：</w:t>
      </w:r>
      <w:r>
        <w:rPr>
          <w:rFonts w:hAnsi="仿宋" w:cstheme="minorBidi"/>
          <w:color w:val="auto"/>
          <w:kern w:val="2"/>
          <w:sz w:val="32"/>
          <w:szCs w:val="32"/>
        </w:rPr>
        <w:t>机关事业单位基本养老保险缴费支出</w:t>
      </w:r>
      <w:r>
        <w:rPr>
          <w:rFonts w:hint="eastAsia" w:hAnsi="仿宋" w:cstheme="minorBidi"/>
          <w:color w:val="auto"/>
          <w:kern w:val="2"/>
          <w:sz w:val="32"/>
          <w:szCs w:val="32"/>
        </w:rPr>
        <w:t>（2080505）</w:t>
      </w:r>
      <w:r>
        <w:rPr>
          <w:rFonts w:hint="eastAsia" w:hAnsi="仿宋" w:cstheme="minorBidi"/>
          <w:color w:val="auto"/>
          <w:kern w:val="2"/>
          <w:sz w:val="32"/>
          <w:szCs w:val="32"/>
          <w:lang w:val="en-US" w:eastAsia="zh-CN"/>
        </w:rPr>
        <w:t>56.25</w:t>
      </w:r>
      <w:r>
        <w:rPr>
          <w:rFonts w:hint="eastAsia" w:hAnsi="仿宋" w:cstheme="minorBidi"/>
          <w:color w:val="auto"/>
          <w:kern w:val="2"/>
          <w:sz w:val="32"/>
          <w:szCs w:val="32"/>
        </w:rPr>
        <w:t>万元；</w:t>
      </w:r>
      <w:r>
        <w:rPr>
          <w:rFonts w:hAnsi="仿宋" w:cstheme="minorBidi"/>
          <w:color w:val="auto"/>
          <w:kern w:val="2"/>
          <w:sz w:val="32"/>
          <w:szCs w:val="32"/>
        </w:rPr>
        <w:t>机关事业单位</w:t>
      </w:r>
      <w:r>
        <w:rPr>
          <w:rFonts w:hint="eastAsia" w:hAnsi="仿宋" w:cstheme="minorBidi"/>
          <w:color w:val="auto"/>
          <w:kern w:val="2"/>
          <w:sz w:val="32"/>
          <w:szCs w:val="32"/>
        </w:rPr>
        <w:t>职业</w:t>
      </w:r>
      <w:r>
        <w:rPr>
          <w:rFonts w:hAnsi="仿宋" w:cstheme="minorBidi"/>
          <w:color w:val="auto"/>
          <w:kern w:val="2"/>
          <w:sz w:val="32"/>
          <w:szCs w:val="32"/>
        </w:rPr>
        <w:t>年金缴费支出</w:t>
      </w:r>
      <w:r>
        <w:rPr>
          <w:rFonts w:hint="eastAsia" w:hAnsi="仿宋" w:cstheme="minorBidi"/>
          <w:color w:val="auto"/>
          <w:kern w:val="2"/>
          <w:sz w:val="32"/>
          <w:szCs w:val="32"/>
        </w:rPr>
        <w:t>（2080506）</w:t>
      </w:r>
      <w:r>
        <w:rPr>
          <w:rFonts w:hint="eastAsia" w:hAnsi="仿宋" w:cstheme="minorBidi"/>
          <w:color w:val="auto"/>
          <w:kern w:val="2"/>
          <w:sz w:val="32"/>
          <w:szCs w:val="32"/>
          <w:lang w:val="en-US" w:eastAsia="zh-CN"/>
        </w:rPr>
        <w:t>28.12</w:t>
      </w:r>
      <w:r>
        <w:rPr>
          <w:rFonts w:hint="eastAsia" w:hAnsi="仿宋" w:cstheme="minorBidi"/>
          <w:color w:val="auto"/>
          <w:kern w:val="2"/>
          <w:sz w:val="32"/>
          <w:szCs w:val="32"/>
        </w:rPr>
        <w:t>万元。</w:t>
      </w:r>
    </w:p>
    <w:p>
      <w:pPr>
        <w:pStyle w:val="18"/>
        <w:keepNext w:val="0"/>
        <w:keepLines w:val="0"/>
        <w:pageBreakBefore w:val="0"/>
        <w:kinsoku/>
        <w:wordWrap/>
        <w:overflowPunct/>
        <w:topLinePunct w:val="0"/>
        <w:bidi w:val="0"/>
        <w:spacing w:before="0" w:line="560" w:lineRule="exact"/>
        <w:ind w:firstLine="640" w:firstLineChars="200"/>
        <w:textAlignment w:val="auto"/>
        <w:rPr>
          <w:rFonts w:hAnsi="仿宋" w:cstheme="minorBidi"/>
          <w:color w:val="auto"/>
          <w:kern w:val="2"/>
          <w:sz w:val="32"/>
          <w:szCs w:val="32"/>
        </w:rPr>
      </w:pPr>
      <w:r>
        <w:rPr>
          <w:rFonts w:hAnsi="仿宋" w:cstheme="minorBidi"/>
          <w:color w:val="auto"/>
          <w:kern w:val="2"/>
          <w:sz w:val="32"/>
          <w:szCs w:val="32"/>
        </w:rPr>
        <w:t>3．</w:t>
      </w:r>
      <w:r>
        <w:rPr>
          <w:rFonts w:hint="eastAsia" w:hAnsi="仿宋" w:cstheme="minorBidi"/>
          <w:color w:val="auto"/>
          <w:kern w:val="2"/>
          <w:sz w:val="32"/>
          <w:szCs w:val="32"/>
          <w:lang w:val="en-US" w:eastAsia="zh-CN"/>
        </w:rPr>
        <w:t>卫生健康</w:t>
      </w:r>
      <w:r>
        <w:rPr>
          <w:rFonts w:hAnsi="仿宋" w:cstheme="minorBidi"/>
          <w:color w:val="auto"/>
          <w:kern w:val="2"/>
          <w:sz w:val="32"/>
          <w:szCs w:val="32"/>
        </w:rPr>
        <w:t>支出</w:t>
      </w:r>
      <w:r>
        <w:rPr>
          <w:rFonts w:hint="eastAsia" w:hAnsi="仿宋" w:cstheme="minorBidi"/>
          <w:color w:val="auto"/>
          <w:kern w:val="2"/>
          <w:sz w:val="32"/>
          <w:szCs w:val="32"/>
          <w:lang w:val="en-US" w:eastAsia="zh-CN"/>
        </w:rPr>
        <w:t>32.11</w:t>
      </w:r>
      <w:r>
        <w:rPr>
          <w:rFonts w:hAnsi="仿宋" w:cstheme="minorBidi"/>
          <w:color w:val="auto"/>
          <w:kern w:val="2"/>
          <w:sz w:val="32"/>
          <w:szCs w:val="32"/>
        </w:rPr>
        <w:t>万元</w:t>
      </w:r>
      <w:r>
        <w:rPr>
          <w:rFonts w:hint="eastAsia" w:hAnsi="仿宋" w:cstheme="minorBidi"/>
          <w:color w:val="auto"/>
          <w:kern w:val="2"/>
          <w:sz w:val="32"/>
          <w:szCs w:val="32"/>
        </w:rPr>
        <w:t>；</w:t>
      </w:r>
      <w:r>
        <w:rPr>
          <w:rFonts w:hAnsi="仿宋" w:cstheme="minorBidi"/>
          <w:color w:val="auto"/>
          <w:kern w:val="2"/>
          <w:sz w:val="32"/>
          <w:szCs w:val="32"/>
        </w:rPr>
        <w:t>主要用于</w:t>
      </w:r>
      <w:r>
        <w:rPr>
          <w:rFonts w:hint="eastAsia" w:hAnsi="仿宋" w:cstheme="minorBidi"/>
          <w:color w:val="auto"/>
          <w:kern w:val="2"/>
          <w:sz w:val="32"/>
          <w:szCs w:val="32"/>
        </w:rPr>
        <w:t>：行政单位医疗</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2101101</w:t>
      </w:r>
      <w:r>
        <w:rPr>
          <w:rFonts w:hint="eastAsia" w:hAnsi="仿宋" w:cstheme="minorBidi"/>
          <w:color w:val="auto"/>
          <w:kern w:val="2"/>
          <w:sz w:val="32"/>
          <w:szCs w:val="32"/>
          <w:lang w:eastAsia="zh-CN"/>
        </w:rPr>
        <w:t>）</w:t>
      </w:r>
      <w:r>
        <w:rPr>
          <w:rFonts w:hint="eastAsia" w:hAnsi="仿宋" w:cstheme="minorBidi"/>
          <w:color w:val="auto"/>
          <w:kern w:val="2"/>
          <w:sz w:val="32"/>
          <w:szCs w:val="32"/>
        </w:rPr>
        <w:t>2</w:t>
      </w:r>
      <w:r>
        <w:rPr>
          <w:rFonts w:hint="eastAsia" w:hAnsi="仿宋" w:cstheme="minorBidi"/>
          <w:color w:val="auto"/>
          <w:kern w:val="2"/>
          <w:sz w:val="32"/>
          <w:szCs w:val="32"/>
          <w:lang w:val="en-US" w:eastAsia="zh-CN"/>
        </w:rPr>
        <w:t>2.30</w:t>
      </w:r>
      <w:r>
        <w:rPr>
          <w:rFonts w:hint="eastAsia" w:hAnsi="仿宋" w:cstheme="minorBidi"/>
          <w:color w:val="auto"/>
          <w:kern w:val="2"/>
          <w:sz w:val="32"/>
          <w:szCs w:val="32"/>
        </w:rPr>
        <w:t>万元；事业单位医疗</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2101102</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2.31万元；</w:t>
      </w:r>
      <w:r>
        <w:rPr>
          <w:rFonts w:hint="eastAsia" w:hAnsi="仿宋" w:cstheme="minorBidi"/>
          <w:color w:val="auto"/>
          <w:kern w:val="2"/>
          <w:sz w:val="32"/>
          <w:szCs w:val="32"/>
        </w:rPr>
        <w:t>公务员医疗补助</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2101103</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6.90</w:t>
      </w:r>
      <w:r>
        <w:rPr>
          <w:rFonts w:hint="eastAsia" w:hAnsi="仿宋" w:cstheme="minorBidi"/>
          <w:color w:val="auto"/>
          <w:kern w:val="2"/>
          <w:sz w:val="32"/>
          <w:szCs w:val="32"/>
        </w:rPr>
        <w:t>万元</w:t>
      </w:r>
      <w:r>
        <w:rPr>
          <w:rFonts w:hint="eastAsia" w:hAnsi="仿宋" w:cstheme="minorBidi"/>
          <w:color w:val="auto"/>
          <w:kern w:val="2"/>
          <w:sz w:val="32"/>
          <w:szCs w:val="32"/>
          <w:lang w:eastAsia="zh-CN"/>
        </w:rPr>
        <w:t>；其他行政事业单位医疗支出（</w:t>
      </w:r>
      <w:r>
        <w:rPr>
          <w:rFonts w:hint="eastAsia" w:hAnsi="仿宋" w:cstheme="minorBidi"/>
          <w:color w:val="auto"/>
          <w:kern w:val="2"/>
          <w:sz w:val="32"/>
          <w:szCs w:val="32"/>
          <w:lang w:val="en-US" w:eastAsia="zh-CN"/>
        </w:rPr>
        <w:t>2101199</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0.6万元</w:t>
      </w:r>
      <w:r>
        <w:rPr>
          <w:rFonts w:hint="eastAsia" w:hAnsi="仿宋" w:cstheme="minorBidi"/>
          <w:color w:val="auto"/>
          <w:kern w:val="2"/>
          <w:sz w:val="32"/>
          <w:szCs w:val="32"/>
        </w:rPr>
        <w:t>。</w:t>
      </w:r>
      <w:r>
        <w:rPr>
          <w:rFonts w:hAnsi="仿宋" w:cstheme="minorBidi"/>
          <w:color w:val="auto"/>
          <w:kern w:val="2"/>
          <w:sz w:val="32"/>
          <w:szCs w:val="32"/>
        </w:rPr>
        <w:t>　</w:t>
      </w:r>
    </w:p>
    <w:p>
      <w:pPr>
        <w:pStyle w:val="18"/>
        <w:keepNext w:val="0"/>
        <w:keepLines w:val="0"/>
        <w:pageBreakBefore w:val="0"/>
        <w:kinsoku/>
        <w:wordWrap/>
        <w:overflowPunct/>
        <w:topLinePunct w:val="0"/>
        <w:bidi w:val="0"/>
        <w:spacing w:before="0" w:line="560" w:lineRule="exact"/>
        <w:ind w:firstLine="640" w:firstLineChars="200"/>
        <w:textAlignment w:val="auto"/>
        <w:rPr>
          <w:rFonts w:hint="eastAsia" w:ascii="方正小标宋简体" w:hAnsi="ˎ̥" w:eastAsia="方正小标宋简体" w:cs="宋体"/>
          <w:bCs/>
          <w:color w:val="auto"/>
          <w:sz w:val="28"/>
          <w:szCs w:val="28"/>
          <w:lang w:eastAsia="zh-CN"/>
        </w:rPr>
      </w:pPr>
      <w:r>
        <w:rPr>
          <w:rFonts w:hAnsi="仿宋" w:cstheme="minorBidi"/>
          <w:color w:val="auto"/>
          <w:kern w:val="2"/>
          <w:sz w:val="32"/>
          <w:szCs w:val="32"/>
        </w:rPr>
        <w:t>4．住房保障支出</w:t>
      </w:r>
      <w:r>
        <w:rPr>
          <w:rFonts w:hint="eastAsia" w:hAnsi="仿宋" w:cstheme="minorBidi"/>
          <w:color w:val="auto"/>
          <w:kern w:val="2"/>
          <w:sz w:val="32"/>
          <w:szCs w:val="32"/>
          <w:lang w:val="en-US" w:eastAsia="zh-CN"/>
        </w:rPr>
        <w:t>62.96</w:t>
      </w:r>
      <w:r>
        <w:rPr>
          <w:rFonts w:hAnsi="仿宋" w:cstheme="minorBidi"/>
          <w:color w:val="auto"/>
          <w:kern w:val="2"/>
          <w:sz w:val="32"/>
          <w:szCs w:val="32"/>
        </w:rPr>
        <w:t>万元，主要用于</w:t>
      </w:r>
      <w:r>
        <w:rPr>
          <w:rFonts w:hint="eastAsia" w:hAnsi="仿宋" w:cstheme="minorBidi"/>
          <w:color w:val="auto"/>
          <w:kern w:val="2"/>
          <w:sz w:val="32"/>
          <w:szCs w:val="32"/>
        </w:rPr>
        <w:t>：住房改革支出</w:t>
      </w:r>
      <w:r>
        <w:rPr>
          <w:rFonts w:hint="eastAsia" w:hAnsi="仿宋" w:cstheme="minorBidi"/>
          <w:color w:val="auto"/>
          <w:kern w:val="2"/>
          <w:sz w:val="32"/>
          <w:szCs w:val="32"/>
          <w:lang w:eastAsia="zh-CN"/>
        </w:rPr>
        <w:t>（</w:t>
      </w:r>
      <w:r>
        <w:rPr>
          <w:rFonts w:hint="eastAsia" w:ascii="仿宋_GB2312" w:hAnsi="Times New Roman" w:eastAsia="仿宋_GB2312" w:cs="Times New Roman"/>
          <w:color w:val="auto"/>
          <w:kern w:val="2"/>
          <w:sz w:val="32"/>
          <w:szCs w:val="32"/>
          <w:lang w:val="en-US" w:eastAsia="zh-CN" w:bidi="ar"/>
        </w:rPr>
        <w:t>2210201</w:t>
      </w:r>
      <w:r>
        <w:rPr>
          <w:rFonts w:hint="eastAsia" w:hAnsi="仿宋" w:cstheme="minorBidi"/>
          <w:color w:val="auto"/>
          <w:kern w:val="2"/>
          <w:sz w:val="32"/>
          <w:szCs w:val="32"/>
          <w:lang w:eastAsia="zh-CN"/>
        </w:rPr>
        <w:t>）</w:t>
      </w:r>
      <w:r>
        <w:rPr>
          <w:rFonts w:hint="eastAsia" w:hAnsi="仿宋" w:cstheme="minorBidi"/>
          <w:color w:val="auto"/>
          <w:kern w:val="2"/>
          <w:sz w:val="32"/>
          <w:szCs w:val="32"/>
        </w:rPr>
        <w:t>住房公积金</w:t>
      </w:r>
      <w:r>
        <w:rPr>
          <w:rFonts w:hint="eastAsia" w:hAnsi="仿宋" w:cstheme="minorBidi"/>
          <w:color w:val="auto"/>
          <w:kern w:val="2"/>
          <w:sz w:val="32"/>
          <w:szCs w:val="32"/>
          <w:lang w:val="en-US" w:eastAsia="zh-CN"/>
        </w:rPr>
        <w:t>62.96</w:t>
      </w:r>
      <w:r>
        <w:rPr>
          <w:rFonts w:hint="eastAsia" w:hAnsi="仿宋" w:cstheme="minorBidi"/>
          <w:color w:val="auto"/>
          <w:kern w:val="2"/>
          <w:sz w:val="32"/>
          <w:szCs w:val="32"/>
        </w:rPr>
        <w:t>万元。</w:t>
      </w:r>
      <w:r>
        <w:rPr>
          <w:rFonts w:hAnsi="仿宋" w:cstheme="minorBidi"/>
          <w:color w:val="auto"/>
          <w:kern w:val="2"/>
          <w:sz w:val="32"/>
          <w:szCs w:val="32"/>
        </w:rPr>
        <w:t>　</w:t>
      </w:r>
    </w:p>
    <w:p>
      <w:pPr>
        <w:pStyle w:val="18"/>
        <w:keepNext w:val="0"/>
        <w:keepLines w:val="0"/>
        <w:pageBreakBefore w:val="0"/>
        <w:kinsoku/>
        <w:wordWrap/>
        <w:overflowPunct/>
        <w:topLinePunct w:val="0"/>
        <w:bidi w:val="0"/>
        <w:spacing w:before="0" w:line="560" w:lineRule="exact"/>
        <w:ind w:firstLine="280" w:firstLineChars="100"/>
        <w:textAlignment w:val="auto"/>
        <w:rPr>
          <w:rFonts w:ascii="ˎ̥" w:hAnsi="ˎ̥" w:eastAsia="宋体" w:cs="宋体"/>
          <w:color w:val="auto"/>
          <w:sz w:val="28"/>
          <w:szCs w:val="28"/>
        </w:rPr>
      </w:pPr>
      <w:r>
        <w:rPr>
          <w:rFonts w:ascii="ˎ̥" w:hAnsi="ˎ̥" w:eastAsia="宋体" w:cs="宋体"/>
          <w:color w:val="auto"/>
          <w:sz w:val="28"/>
          <w:szCs w:val="28"/>
        </w:rPr>
        <w:t>　</w:t>
      </w:r>
      <w:r>
        <w:rPr>
          <w:rFonts w:ascii="方正小标宋简体" w:hAnsi="ˎ̥" w:eastAsia="方正小标宋简体" w:cs="宋体"/>
          <w:bCs/>
          <w:color w:val="auto"/>
          <w:sz w:val="28"/>
          <w:szCs w:val="28"/>
        </w:rPr>
        <w:t>六、一般公共预算基本支出情况说明</w:t>
      </w:r>
      <w:r>
        <w:rPr>
          <w:rFonts w:ascii="ˎ̥" w:hAnsi="ˎ̥" w:eastAsia="宋体" w:cs="宋体"/>
          <w:b/>
          <w:bCs/>
          <w:color w:val="auto"/>
          <w:sz w:val="28"/>
          <w:szCs w:val="28"/>
        </w:rPr>
        <w:br w:type="textWrapping"/>
      </w:r>
      <w:r>
        <w:rPr>
          <w:rFonts w:ascii="ˎ̥" w:hAnsi="ˎ̥" w:eastAsia="宋体" w:cs="宋体"/>
          <w:color w:val="auto"/>
          <w:sz w:val="28"/>
          <w:szCs w:val="28"/>
        </w:rPr>
        <w:t>　　</w:t>
      </w:r>
      <w:r>
        <w:rPr>
          <w:rFonts w:hint="eastAsia" w:hAnsi="仿宋" w:cstheme="minorBidi"/>
          <w:color w:val="auto"/>
          <w:kern w:val="2"/>
          <w:sz w:val="32"/>
          <w:szCs w:val="32"/>
        </w:rPr>
        <w:t>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年一般公共预算基本支出</w:t>
      </w:r>
      <w:r>
        <w:rPr>
          <w:rFonts w:hint="eastAsia" w:hAnsi="仿宋" w:cstheme="minorBidi"/>
          <w:color w:val="auto"/>
          <w:kern w:val="2"/>
          <w:sz w:val="32"/>
          <w:szCs w:val="32"/>
        </w:rPr>
        <w:t>6</w:t>
      </w:r>
      <w:r>
        <w:rPr>
          <w:rFonts w:hint="eastAsia" w:hAnsi="仿宋" w:cstheme="minorBidi"/>
          <w:color w:val="auto"/>
          <w:kern w:val="2"/>
          <w:sz w:val="32"/>
          <w:szCs w:val="32"/>
          <w:lang w:val="en-US" w:eastAsia="zh-CN"/>
        </w:rPr>
        <w:t>89.23</w:t>
      </w:r>
      <w:r>
        <w:rPr>
          <w:rFonts w:hAnsi="仿宋" w:cstheme="minorBidi"/>
          <w:color w:val="auto"/>
          <w:kern w:val="2"/>
          <w:sz w:val="32"/>
          <w:szCs w:val="32"/>
        </w:rPr>
        <w:t>万元，其中：人员经费</w:t>
      </w:r>
      <w:r>
        <w:rPr>
          <w:rFonts w:hint="eastAsia" w:hAnsi="仿宋" w:cstheme="minorBidi"/>
          <w:color w:val="auto"/>
          <w:kern w:val="2"/>
          <w:sz w:val="32"/>
          <w:szCs w:val="32"/>
          <w:lang w:val="en-US" w:eastAsia="zh-CN"/>
        </w:rPr>
        <w:t>537.27</w:t>
      </w:r>
      <w:r>
        <w:rPr>
          <w:rFonts w:hAnsi="仿宋" w:cstheme="minorBidi"/>
          <w:color w:val="auto"/>
          <w:kern w:val="2"/>
          <w:sz w:val="32"/>
          <w:szCs w:val="32"/>
        </w:rPr>
        <w:t>万元，主要包括：基本工资</w:t>
      </w:r>
      <w:r>
        <w:rPr>
          <w:rFonts w:hint="eastAsia" w:hAnsi="仿宋" w:cstheme="minorBidi"/>
          <w:color w:val="auto"/>
          <w:kern w:val="2"/>
          <w:sz w:val="32"/>
          <w:szCs w:val="32"/>
          <w:lang w:val="en-US" w:eastAsia="zh-CN"/>
        </w:rPr>
        <w:t>163.75</w:t>
      </w:r>
      <w:r>
        <w:rPr>
          <w:rFonts w:hint="eastAsia" w:hAnsi="仿宋" w:cstheme="minorBidi"/>
          <w:color w:val="auto"/>
          <w:kern w:val="2"/>
          <w:sz w:val="32"/>
          <w:szCs w:val="32"/>
        </w:rPr>
        <w:t>万元</w:t>
      </w:r>
      <w:r>
        <w:rPr>
          <w:rFonts w:hAnsi="仿宋" w:cstheme="minorBidi"/>
          <w:color w:val="auto"/>
          <w:kern w:val="2"/>
          <w:sz w:val="32"/>
          <w:szCs w:val="32"/>
        </w:rPr>
        <w:t>、津贴补贴</w:t>
      </w:r>
      <w:r>
        <w:rPr>
          <w:rFonts w:hint="eastAsia" w:hAnsi="仿宋" w:cstheme="minorBidi"/>
          <w:color w:val="auto"/>
          <w:kern w:val="2"/>
          <w:sz w:val="32"/>
          <w:szCs w:val="32"/>
        </w:rPr>
        <w:t>15</w:t>
      </w:r>
      <w:r>
        <w:rPr>
          <w:rFonts w:hint="eastAsia" w:hAnsi="仿宋" w:cstheme="minorBidi"/>
          <w:color w:val="auto"/>
          <w:kern w:val="2"/>
          <w:sz w:val="32"/>
          <w:szCs w:val="32"/>
          <w:lang w:val="en-US" w:eastAsia="zh-CN"/>
        </w:rPr>
        <w:t>9.19</w:t>
      </w:r>
      <w:r>
        <w:rPr>
          <w:rFonts w:hint="eastAsia" w:hAnsi="仿宋" w:cstheme="minorBidi"/>
          <w:color w:val="auto"/>
          <w:kern w:val="2"/>
          <w:sz w:val="32"/>
          <w:szCs w:val="32"/>
        </w:rPr>
        <w:t>万元</w:t>
      </w:r>
      <w:r>
        <w:rPr>
          <w:rFonts w:hAnsi="仿宋" w:cstheme="minorBidi"/>
          <w:color w:val="auto"/>
          <w:kern w:val="2"/>
          <w:sz w:val="32"/>
          <w:szCs w:val="32"/>
        </w:rPr>
        <w:t>、奖金</w:t>
      </w:r>
      <w:r>
        <w:rPr>
          <w:rFonts w:hint="eastAsia" w:hAnsi="仿宋" w:cstheme="minorBidi"/>
          <w:color w:val="auto"/>
          <w:kern w:val="2"/>
          <w:sz w:val="32"/>
          <w:szCs w:val="32"/>
          <w:lang w:val="en-US" w:eastAsia="zh-CN"/>
        </w:rPr>
        <w:t>12.45</w:t>
      </w:r>
      <w:r>
        <w:rPr>
          <w:rFonts w:hint="eastAsia" w:hAnsi="仿宋" w:cstheme="minorBidi"/>
          <w:color w:val="auto"/>
          <w:kern w:val="2"/>
          <w:sz w:val="32"/>
          <w:szCs w:val="32"/>
        </w:rPr>
        <w:t>万元</w:t>
      </w:r>
      <w:r>
        <w:rPr>
          <w:rFonts w:hAnsi="仿宋" w:cstheme="minorBidi"/>
          <w:color w:val="auto"/>
          <w:kern w:val="2"/>
          <w:sz w:val="32"/>
          <w:szCs w:val="32"/>
        </w:rPr>
        <w:t>、</w:t>
      </w:r>
      <w:r>
        <w:rPr>
          <w:rFonts w:hint="eastAsia" w:hAnsi="仿宋" w:cstheme="minorBidi"/>
          <w:color w:val="auto"/>
          <w:kern w:val="2"/>
          <w:sz w:val="32"/>
          <w:szCs w:val="32"/>
          <w:lang w:val="en-US" w:eastAsia="zh-CN"/>
        </w:rPr>
        <w:t>绩效工资16.16万元、</w:t>
      </w:r>
      <w:r>
        <w:rPr>
          <w:rFonts w:hAnsi="仿宋" w:cstheme="minorBidi"/>
          <w:color w:val="auto"/>
          <w:kern w:val="2"/>
          <w:sz w:val="32"/>
          <w:szCs w:val="32"/>
        </w:rPr>
        <w:t>其他社会保障缴费</w:t>
      </w:r>
      <w:r>
        <w:rPr>
          <w:rFonts w:hint="eastAsia" w:hAnsi="仿宋" w:cstheme="minorBidi"/>
          <w:color w:val="auto"/>
          <w:kern w:val="2"/>
          <w:sz w:val="32"/>
          <w:szCs w:val="32"/>
        </w:rPr>
        <w:t>（五险统征）</w:t>
      </w:r>
      <w:r>
        <w:rPr>
          <w:rFonts w:hint="eastAsia" w:hAnsi="仿宋" w:cstheme="minorBidi"/>
          <w:color w:val="auto"/>
          <w:kern w:val="2"/>
          <w:sz w:val="32"/>
          <w:szCs w:val="32"/>
          <w:lang w:val="en-US" w:eastAsia="zh-CN"/>
        </w:rPr>
        <w:t>4.72</w:t>
      </w:r>
      <w:r>
        <w:rPr>
          <w:rFonts w:hint="eastAsia" w:hAnsi="仿宋" w:cstheme="minorBidi"/>
          <w:color w:val="auto"/>
          <w:kern w:val="2"/>
          <w:sz w:val="32"/>
          <w:szCs w:val="32"/>
        </w:rPr>
        <w:t>万元</w:t>
      </w:r>
      <w:r>
        <w:rPr>
          <w:rFonts w:hAnsi="仿宋" w:cstheme="minorBidi"/>
          <w:color w:val="auto"/>
          <w:kern w:val="2"/>
          <w:sz w:val="32"/>
          <w:szCs w:val="32"/>
        </w:rPr>
        <w:t>、机关事业单位基本养老保险缴费</w:t>
      </w:r>
      <w:r>
        <w:rPr>
          <w:rFonts w:hint="eastAsia" w:hAnsi="仿宋" w:cstheme="minorBidi"/>
          <w:color w:val="auto"/>
          <w:kern w:val="2"/>
          <w:sz w:val="32"/>
          <w:szCs w:val="32"/>
          <w:lang w:val="en-US" w:eastAsia="zh-CN"/>
        </w:rPr>
        <w:t>56.25</w:t>
      </w:r>
      <w:r>
        <w:rPr>
          <w:rFonts w:hint="eastAsia" w:hAnsi="仿宋" w:cstheme="minorBidi"/>
          <w:color w:val="auto"/>
          <w:kern w:val="2"/>
          <w:sz w:val="32"/>
          <w:szCs w:val="32"/>
        </w:rPr>
        <w:t>万元</w:t>
      </w:r>
      <w:r>
        <w:rPr>
          <w:rFonts w:hAnsi="仿宋" w:cstheme="minorBidi"/>
          <w:color w:val="auto"/>
          <w:kern w:val="2"/>
          <w:sz w:val="32"/>
          <w:szCs w:val="32"/>
        </w:rPr>
        <w:t>、职业年金缴费</w:t>
      </w:r>
      <w:r>
        <w:rPr>
          <w:rFonts w:hint="eastAsia" w:hAnsi="仿宋" w:cstheme="minorBidi"/>
          <w:color w:val="auto"/>
          <w:kern w:val="2"/>
          <w:sz w:val="32"/>
          <w:szCs w:val="32"/>
          <w:lang w:val="en-US" w:eastAsia="zh-CN"/>
        </w:rPr>
        <w:t>28.12</w:t>
      </w:r>
      <w:r>
        <w:rPr>
          <w:rFonts w:hint="eastAsia" w:hAnsi="仿宋" w:cstheme="minorBidi"/>
          <w:color w:val="auto"/>
          <w:kern w:val="2"/>
          <w:sz w:val="32"/>
          <w:szCs w:val="32"/>
        </w:rPr>
        <w:t>万元</w:t>
      </w:r>
      <w:r>
        <w:rPr>
          <w:rFonts w:hAnsi="仿宋" w:cstheme="minorBidi"/>
          <w:color w:val="auto"/>
          <w:kern w:val="2"/>
          <w:sz w:val="32"/>
          <w:szCs w:val="32"/>
        </w:rPr>
        <w:t>、城镇职工医疗保险</w:t>
      </w:r>
      <w:r>
        <w:rPr>
          <w:rFonts w:hint="eastAsia" w:hAnsi="仿宋" w:cstheme="minorBidi"/>
          <w:color w:val="auto"/>
          <w:kern w:val="2"/>
          <w:sz w:val="32"/>
          <w:szCs w:val="32"/>
        </w:rPr>
        <w:t>2</w:t>
      </w:r>
      <w:r>
        <w:rPr>
          <w:rFonts w:hint="eastAsia" w:hAnsi="仿宋" w:cstheme="minorBidi"/>
          <w:color w:val="auto"/>
          <w:kern w:val="2"/>
          <w:sz w:val="32"/>
          <w:szCs w:val="32"/>
          <w:lang w:val="en-US" w:eastAsia="zh-CN"/>
        </w:rPr>
        <w:t>2.30</w:t>
      </w:r>
      <w:r>
        <w:rPr>
          <w:rFonts w:hint="eastAsia" w:hAnsi="仿宋" w:cstheme="minorBidi"/>
          <w:color w:val="auto"/>
          <w:kern w:val="2"/>
          <w:sz w:val="32"/>
          <w:szCs w:val="32"/>
        </w:rPr>
        <w:t>万元；</w:t>
      </w:r>
      <w:r>
        <w:rPr>
          <w:rFonts w:hint="eastAsia" w:hAnsi="仿宋" w:cstheme="minorBidi"/>
          <w:color w:val="auto"/>
          <w:kern w:val="2"/>
          <w:sz w:val="32"/>
          <w:szCs w:val="32"/>
          <w:lang w:val="en-US" w:eastAsia="zh-CN"/>
        </w:rPr>
        <w:t>事业单位医疗2.31万元、</w:t>
      </w:r>
      <w:r>
        <w:rPr>
          <w:rFonts w:hint="eastAsia" w:hAnsi="仿宋" w:cstheme="minorBidi"/>
          <w:color w:val="auto"/>
          <w:kern w:val="2"/>
          <w:sz w:val="32"/>
          <w:szCs w:val="32"/>
        </w:rPr>
        <w:t>公务员医疗补助</w:t>
      </w:r>
      <w:r>
        <w:rPr>
          <w:rFonts w:hint="eastAsia" w:hAnsi="仿宋" w:cstheme="minorBidi"/>
          <w:color w:val="auto"/>
          <w:kern w:val="2"/>
          <w:sz w:val="32"/>
          <w:szCs w:val="32"/>
          <w:lang w:val="en-US" w:eastAsia="zh-CN"/>
        </w:rPr>
        <w:t>6.90</w:t>
      </w:r>
      <w:r>
        <w:rPr>
          <w:rFonts w:hint="eastAsia" w:hAnsi="仿宋" w:cstheme="minorBidi"/>
          <w:color w:val="auto"/>
          <w:kern w:val="2"/>
          <w:sz w:val="32"/>
          <w:szCs w:val="32"/>
        </w:rPr>
        <w:t>万元、</w:t>
      </w:r>
      <w:r>
        <w:rPr>
          <w:rFonts w:hint="eastAsia" w:hAnsi="仿宋" w:cstheme="minorBidi"/>
          <w:color w:val="auto"/>
          <w:kern w:val="2"/>
          <w:sz w:val="32"/>
          <w:szCs w:val="32"/>
          <w:lang w:eastAsia="zh-CN"/>
        </w:rPr>
        <w:t>其他行政事业单位医疗支出</w:t>
      </w:r>
      <w:r>
        <w:rPr>
          <w:rFonts w:hint="eastAsia" w:hAnsi="仿宋" w:cstheme="minorBidi"/>
          <w:color w:val="auto"/>
          <w:kern w:val="2"/>
          <w:sz w:val="32"/>
          <w:szCs w:val="32"/>
          <w:lang w:val="en-US" w:eastAsia="zh-CN"/>
        </w:rPr>
        <w:t>0.6万元、</w:t>
      </w:r>
      <w:r>
        <w:rPr>
          <w:rFonts w:hint="eastAsia" w:hAnsi="仿宋" w:cstheme="minorBidi"/>
          <w:color w:val="auto"/>
          <w:kern w:val="2"/>
          <w:sz w:val="32"/>
          <w:szCs w:val="32"/>
        </w:rPr>
        <w:t>住房公积金</w:t>
      </w:r>
      <w:r>
        <w:rPr>
          <w:rFonts w:hint="eastAsia" w:hAnsi="仿宋" w:cstheme="minorBidi"/>
          <w:color w:val="auto"/>
          <w:kern w:val="2"/>
          <w:sz w:val="32"/>
          <w:szCs w:val="32"/>
          <w:lang w:val="en-US" w:eastAsia="zh-CN"/>
        </w:rPr>
        <w:t>62.96</w:t>
      </w:r>
      <w:r>
        <w:rPr>
          <w:rFonts w:hint="eastAsia" w:hAnsi="仿宋" w:cstheme="minorBidi"/>
          <w:color w:val="auto"/>
          <w:kern w:val="2"/>
          <w:sz w:val="32"/>
          <w:szCs w:val="32"/>
        </w:rPr>
        <w:t>万元</w:t>
      </w:r>
      <w:r>
        <w:rPr>
          <w:rFonts w:hAnsi="仿宋" w:cstheme="minorBidi"/>
          <w:color w:val="auto"/>
          <w:kern w:val="2"/>
          <w:sz w:val="32"/>
          <w:szCs w:val="32"/>
        </w:rPr>
        <w:t>、遗属生活补助</w:t>
      </w:r>
      <w:r>
        <w:rPr>
          <w:rFonts w:hint="eastAsia" w:hAnsi="仿宋" w:cstheme="minorBidi"/>
          <w:color w:val="auto"/>
          <w:kern w:val="2"/>
          <w:sz w:val="32"/>
          <w:szCs w:val="32"/>
        </w:rPr>
        <w:t>1.</w:t>
      </w:r>
      <w:r>
        <w:rPr>
          <w:rFonts w:hint="eastAsia" w:hAnsi="仿宋" w:cstheme="minorBidi"/>
          <w:color w:val="auto"/>
          <w:kern w:val="2"/>
          <w:sz w:val="32"/>
          <w:szCs w:val="32"/>
          <w:lang w:val="en-US" w:eastAsia="zh-CN"/>
        </w:rPr>
        <w:t>56</w:t>
      </w:r>
      <w:r>
        <w:rPr>
          <w:rFonts w:hint="eastAsia" w:hAnsi="仿宋" w:cstheme="minorBidi"/>
          <w:color w:val="auto"/>
          <w:kern w:val="2"/>
          <w:sz w:val="32"/>
          <w:szCs w:val="32"/>
        </w:rPr>
        <w:t>万元。</w:t>
      </w:r>
      <w:r>
        <w:rPr>
          <w:rFonts w:hint="eastAsia" w:hAnsi="仿宋" w:cstheme="minorBidi"/>
          <w:color w:val="auto"/>
          <w:kern w:val="2"/>
          <w:sz w:val="32"/>
          <w:szCs w:val="32"/>
        </w:rPr>
        <w:t>公</w:t>
      </w:r>
      <w:r>
        <w:rPr>
          <w:rFonts w:hAnsi="仿宋" w:cstheme="minorBidi"/>
          <w:color w:val="auto"/>
          <w:kern w:val="2"/>
          <w:sz w:val="32"/>
          <w:szCs w:val="32"/>
        </w:rPr>
        <w:t>用经费</w:t>
      </w:r>
      <w:r>
        <w:rPr>
          <w:rFonts w:hint="eastAsia" w:hAnsi="仿宋" w:cstheme="minorBidi"/>
          <w:color w:val="auto"/>
          <w:kern w:val="2"/>
          <w:sz w:val="32"/>
          <w:szCs w:val="32"/>
          <w:lang w:val="en-US" w:eastAsia="zh-CN"/>
        </w:rPr>
        <w:t>151.96</w:t>
      </w:r>
      <w:r>
        <w:rPr>
          <w:rFonts w:hAnsi="仿宋" w:cstheme="minorBidi"/>
          <w:color w:val="auto"/>
          <w:kern w:val="2"/>
          <w:sz w:val="32"/>
          <w:szCs w:val="32"/>
        </w:rPr>
        <w:t>万元，主要包括：办公费</w:t>
      </w:r>
      <w:r>
        <w:rPr>
          <w:rFonts w:hint="eastAsia" w:hAnsi="仿宋" w:cstheme="minorBidi"/>
          <w:color w:val="auto"/>
          <w:kern w:val="2"/>
          <w:sz w:val="32"/>
          <w:szCs w:val="32"/>
          <w:lang w:val="en-US" w:eastAsia="zh-CN"/>
        </w:rPr>
        <w:t>70.40</w:t>
      </w:r>
      <w:r>
        <w:rPr>
          <w:rFonts w:hint="eastAsia" w:hAnsi="仿宋" w:cstheme="minorBidi"/>
          <w:color w:val="auto"/>
          <w:kern w:val="2"/>
          <w:sz w:val="32"/>
          <w:szCs w:val="32"/>
        </w:rPr>
        <w:t>万元</w:t>
      </w:r>
      <w:r>
        <w:rPr>
          <w:rFonts w:hAnsi="仿宋" w:cstheme="minorBidi"/>
          <w:color w:val="auto"/>
          <w:kern w:val="2"/>
          <w:sz w:val="32"/>
          <w:szCs w:val="32"/>
        </w:rPr>
        <w:t>、邮电费</w:t>
      </w:r>
      <w:r>
        <w:rPr>
          <w:rFonts w:hint="eastAsia" w:hAnsi="仿宋" w:cstheme="minorBidi"/>
          <w:color w:val="auto"/>
          <w:kern w:val="2"/>
          <w:sz w:val="32"/>
          <w:szCs w:val="32"/>
        </w:rPr>
        <w:t>2.40万元</w:t>
      </w:r>
      <w:r>
        <w:rPr>
          <w:rFonts w:hAnsi="仿宋" w:cstheme="minorBidi"/>
          <w:color w:val="auto"/>
          <w:kern w:val="2"/>
          <w:sz w:val="32"/>
          <w:szCs w:val="32"/>
        </w:rPr>
        <w:t>、取暖费</w:t>
      </w:r>
      <w:r>
        <w:rPr>
          <w:rFonts w:hint="eastAsia" w:hAnsi="仿宋" w:cstheme="minorBidi"/>
          <w:color w:val="auto"/>
          <w:kern w:val="2"/>
          <w:sz w:val="32"/>
          <w:szCs w:val="32"/>
        </w:rPr>
        <w:t>2.</w:t>
      </w:r>
      <w:r>
        <w:rPr>
          <w:rFonts w:hint="eastAsia" w:hAnsi="仿宋" w:cstheme="minorBidi"/>
          <w:color w:val="auto"/>
          <w:kern w:val="2"/>
          <w:sz w:val="32"/>
          <w:szCs w:val="32"/>
          <w:lang w:val="en-US" w:eastAsia="zh-CN"/>
        </w:rPr>
        <w:t>42</w:t>
      </w:r>
      <w:r>
        <w:rPr>
          <w:rFonts w:hint="eastAsia" w:hAnsi="仿宋" w:cstheme="minorBidi"/>
          <w:color w:val="auto"/>
          <w:kern w:val="2"/>
          <w:sz w:val="32"/>
          <w:szCs w:val="32"/>
        </w:rPr>
        <w:t>万元、</w:t>
      </w:r>
      <w:r>
        <w:rPr>
          <w:rFonts w:hAnsi="仿宋" w:cstheme="minorBidi"/>
          <w:color w:val="auto"/>
          <w:kern w:val="2"/>
          <w:sz w:val="32"/>
          <w:szCs w:val="32"/>
        </w:rPr>
        <w:t>会议费</w:t>
      </w:r>
      <w:r>
        <w:rPr>
          <w:rFonts w:hint="eastAsia" w:hAnsi="仿宋" w:cstheme="minorBidi"/>
          <w:color w:val="auto"/>
          <w:kern w:val="2"/>
          <w:sz w:val="32"/>
          <w:szCs w:val="32"/>
          <w:lang w:val="en-US" w:eastAsia="zh-CN"/>
        </w:rPr>
        <w:t>1.98</w:t>
      </w:r>
      <w:r>
        <w:rPr>
          <w:rFonts w:hint="eastAsia" w:hAnsi="仿宋" w:cstheme="minorBidi"/>
          <w:color w:val="auto"/>
          <w:kern w:val="2"/>
          <w:sz w:val="32"/>
          <w:szCs w:val="32"/>
        </w:rPr>
        <w:t>万元</w:t>
      </w:r>
      <w:r>
        <w:rPr>
          <w:rFonts w:hAnsi="仿宋" w:cstheme="minorBidi"/>
          <w:color w:val="auto"/>
          <w:kern w:val="2"/>
          <w:sz w:val="32"/>
          <w:szCs w:val="32"/>
        </w:rPr>
        <w:t>、公务接待费</w:t>
      </w:r>
      <w:r>
        <w:rPr>
          <w:rFonts w:hint="eastAsia" w:hAnsi="仿宋" w:cstheme="minorBidi"/>
          <w:color w:val="auto"/>
          <w:kern w:val="2"/>
          <w:sz w:val="32"/>
          <w:szCs w:val="32"/>
        </w:rPr>
        <w:t>10.00万元、</w:t>
      </w:r>
      <w:r>
        <w:rPr>
          <w:rFonts w:hAnsi="仿宋" w:cstheme="minorBidi"/>
          <w:color w:val="auto"/>
          <w:kern w:val="2"/>
          <w:sz w:val="32"/>
          <w:szCs w:val="32"/>
        </w:rPr>
        <w:t>公务用车运行维护费</w:t>
      </w:r>
      <w:r>
        <w:rPr>
          <w:rFonts w:hint="eastAsia" w:hAnsi="仿宋" w:cstheme="minorBidi"/>
          <w:color w:val="auto"/>
          <w:kern w:val="2"/>
          <w:sz w:val="32"/>
          <w:szCs w:val="32"/>
        </w:rPr>
        <w:t>64.00万元、</w:t>
      </w:r>
      <w:r>
        <w:rPr>
          <w:rFonts w:hAnsi="仿宋" w:cstheme="minorBidi"/>
          <w:color w:val="auto"/>
          <w:kern w:val="2"/>
          <w:sz w:val="32"/>
          <w:szCs w:val="32"/>
        </w:rPr>
        <w:t>福利费</w:t>
      </w:r>
      <w:r>
        <w:rPr>
          <w:rFonts w:hint="eastAsia" w:hAnsi="仿宋" w:cstheme="minorBidi"/>
          <w:color w:val="auto"/>
          <w:kern w:val="2"/>
          <w:sz w:val="32"/>
          <w:szCs w:val="32"/>
        </w:rPr>
        <w:t>0.</w:t>
      </w:r>
      <w:r>
        <w:rPr>
          <w:rFonts w:hint="eastAsia" w:hAnsi="仿宋" w:cstheme="minorBidi"/>
          <w:color w:val="auto"/>
          <w:kern w:val="2"/>
          <w:sz w:val="32"/>
          <w:szCs w:val="32"/>
          <w:lang w:val="en-US" w:eastAsia="zh-CN"/>
        </w:rPr>
        <w:t>76</w:t>
      </w:r>
      <w:r>
        <w:rPr>
          <w:rFonts w:hint="eastAsia" w:hAnsi="仿宋" w:cstheme="minorBidi"/>
          <w:color w:val="auto"/>
          <w:kern w:val="2"/>
          <w:sz w:val="32"/>
          <w:szCs w:val="32"/>
        </w:rPr>
        <w:t>万元。</w:t>
      </w:r>
      <w:r>
        <w:rPr>
          <w:rFonts w:ascii="ˎ̥" w:hAnsi="ˎ̥" w:eastAsia="宋体" w:cs="宋体"/>
          <w:color w:val="auto"/>
          <w:sz w:val="28"/>
          <w:szCs w:val="28"/>
        </w:rPr>
        <w:br w:type="textWrapping"/>
      </w:r>
      <w:r>
        <w:rPr>
          <w:rFonts w:ascii="ˎ̥" w:hAnsi="ˎ̥" w:eastAsia="宋体" w:cs="宋体"/>
          <w:b/>
          <w:bCs/>
          <w:color w:val="auto"/>
          <w:sz w:val="28"/>
          <w:szCs w:val="28"/>
        </w:rPr>
        <w:t>　　</w:t>
      </w:r>
      <w:r>
        <w:rPr>
          <w:rFonts w:ascii="方正小标宋简体" w:hAnsi="ˎ̥" w:eastAsia="方正小标宋简体" w:cs="宋体"/>
          <w:bCs/>
          <w:color w:val="auto"/>
          <w:sz w:val="28"/>
          <w:szCs w:val="28"/>
        </w:rPr>
        <w:t>七、“三公”经费财政拨款预算安排情况说明</w:t>
      </w:r>
      <w:r>
        <w:rPr>
          <w:rFonts w:ascii="ˎ̥" w:hAnsi="ˎ̥" w:eastAsia="宋体" w:cs="宋体"/>
          <w:color w:val="auto"/>
          <w:sz w:val="28"/>
          <w:szCs w:val="28"/>
        </w:rPr>
        <w:br w:type="textWrapping"/>
      </w:r>
      <w:r>
        <w:rPr>
          <w:rFonts w:ascii="ˎ̥" w:hAnsi="ˎ̥" w:eastAsia="宋体" w:cs="宋体"/>
          <w:color w:val="auto"/>
          <w:sz w:val="28"/>
          <w:szCs w:val="28"/>
        </w:rPr>
        <w:t>　　</w:t>
      </w:r>
      <w:r>
        <w:rPr>
          <w:rFonts w:hint="eastAsia" w:hAnsi="仿宋" w:cstheme="minorBidi"/>
          <w:color w:val="auto"/>
          <w:kern w:val="2"/>
          <w:sz w:val="32"/>
          <w:szCs w:val="32"/>
        </w:rPr>
        <w:t>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年“三公”经费财政拨款预算数</w:t>
      </w:r>
      <w:r>
        <w:rPr>
          <w:rFonts w:hint="eastAsia" w:hAnsi="仿宋" w:cstheme="minorBidi"/>
          <w:color w:val="auto"/>
          <w:kern w:val="2"/>
          <w:sz w:val="32"/>
          <w:szCs w:val="32"/>
        </w:rPr>
        <w:t>74.00</w:t>
      </w:r>
      <w:r>
        <w:rPr>
          <w:rFonts w:hAnsi="仿宋" w:cstheme="minorBidi"/>
          <w:color w:val="auto"/>
          <w:kern w:val="2"/>
          <w:sz w:val="32"/>
          <w:szCs w:val="32"/>
        </w:rPr>
        <w:t>万元，其中：因公出国（境）经费</w:t>
      </w:r>
      <w:r>
        <w:rPr>
          <w:rFonts w:hint="eastAsia" w:hAnsi="仿宋" w:cstheme="minorBidi"/>
          <w:color w:val="auto"/>
          <w:kern w:val="2"/>
          <w:sz w:val="32"/>
          <w:szCs w:val="32"/>
        </w:rPr>
        <w:t>0</w:t>
      </w:r>
      <w:r>
        <w:rPr>
          <w:rFonts w:hAnsi="仿宋" w:cstheme="minorBidi"/>
          <w:color w:val="auto"/>
          <w:kern w:val="2"/>
          <w:sz w:val="32"/>
          <w:szCs w:val="32"/>
        </w:rPr>
        <w:t>万元，公务接待费</w:t>
      </w:r>
      <w:r>
        <w:rPr>
          <w:rFonts w:hint="eastAsia" w:hAnsi="仿宋" w:cstheme="minorBidi"/>
          <w:color w:val="auto"/>
          <w:kern w:val="2"/>
          <w:sz w:val="32"/>
          <w:szCs w:val="32"/>
        </w:rPr>
        <w:t>10.00</w:t>
      </w:r>
      <w:r>
        <w:rPr>
          <w:rFonts w:hAnsi="仿宋" w:cstheme="minorBidi"/>
          <w:color w:val="auto"/>
          <w:kern w:val="2"/>
          <w:sz w:val="32"/>
          <w:szCs w:val="32"/>
        </w:rPr>
        <w:t>万元，公务用车购置及运行维护费</w:t>
      </w:r>
      <w:r>
        <w:rPr>
          <w:rFonts w:hint="eastAsia" w:hAnsi="仿宋" w:cstheme="minorBidi"/>
          <w:color w:val="auto"/>
          <w:kern w:val="2"/>
          <w:sz w:val="32"/>
          <w:szCs w:val="32"/>
        </w:rPr>
        <w:t>64.00</w:t>
      </w:r>
      <w:r>
        <w:rPr>
          <w:rFonts w:hAnsi="仿宋" w:cstheme="minorBidi"/>
          <w:color w:val="auto"/>
          <w:kern w:val="2"/>
          <w:sz w:val="32"/>
          <w:szCs w:val="32"/>
        </w:rPr>
        <w:t>万元。</w:t>
      </w:r>
      <w:r>
        <w:rPr>
          <w:rFonts w:hAnsi="仿宋" w:cstheme="minorBidi"/>
          <w:color w:val="auto"/>
          <w:kern w:val="2"/>
          <w:sz w:val="32"/>
          <w:szCs w:val="32"/>
        </w:rPr>
        <w:br w:type="textWrapping"/>
      </w:r>
      <w:r>
        <w:rPr>
          <w:rFonts w:hAnsi="仿宋" w:cstheme="minorBidi"/>
          <w:color w:val="auto"/>
          <w:kern w:val="2"/>
          <w:sz w:val="32"/>
          <w:szCs w:val="32"/>
        </w:rPr>
        <w:t>　</w:t>
      </w:r>
      <w:r>
        <w:rPr>
          <w:rFonts w:hint="eastAsia" w:hAnsi="仿宋" w:cstheme="minorBidi"/>
          <w:color w:val="auto"/>
          <w:kern w:val="2"/>
          <w:sz w:val="32"/>
          <w:szCs w:val="32"/>
        </w:rPr>
        <w:t xml:space="preserve"> </w:t>
      </w:r>
      <w:r>
        <w:rPr>
          <w:rFonts w:hAnsi="仿宋" w:cstheme="minorBidi"/>
          <w:color w:val="auto"/>
          <w:kern w:val="2"/>
          <w:sz w:val="32"/>
          <w:szCs w:val="32"/>
        </w:rPr>
        <w:t>（一）20</w:t>
      </w:r>
      <w:r>
        <w:rPr>
          <w:rFonts w:hint="eastAsia" w:hAnsi="仿宋" w:cstheme="minorBidi"/>
          <w:color w:val="auto"/>
          <w:kern w:val="2"/>
          <w:sz w:val="32"/>
          <w:szCs w:val="32"/>
          <w:lang w:val="en-US" w:eastAsia="zh-CN"/>
        </w:rPr>
        <w:t>21</w:t>
      </w:r>
      <w:r>
        <w:rPr>
          <w:rFonts w:hAnsi="仿宋" w:cstheme="minorBidi"/>
          <w:color w:val="auto"/>
          <w:kern w:val="2"/>
          <w:sz w:val="32"/>
          <w:szCs w:val="32"/>
        </w:rPr>
        <w:t>年因公出国（境）经费</w:t>
      </w:r>
      <w:r>
        <w:rPr>
          <w:rFonts w:hint="eastAsia" w:hAnsi="仿宋" w:cstheme="minorBidi"/>
          <w:color w:val="auto"/>
          <w:kern w:val="2"/>
          <w:sz w:val="32"/>
          <w:szCs w:val="32"/>
        </w:rPr>
        <w:t>0</w:t>
      </w:r>
      <w:r>
        <w:rPr>
          <w:rFonts w:hAnsi="仿宋" w:cstheme="minorBidi"/>
          <w:color w:val="auto"/>
          <w:kern w:val="2"/>
          <w:sz w:val="32"/>
          <w:szCs w:val="32"/>
        </w:rPr>
        <w:t>万元</w:t>
      </w:r>
      <w:r>
        <w:rPr>
          <w:rFonts w:hint="eastAsia" w:hAnsi="仿宋" w:cstheme="minorBidi"/>
          <w:color w:val="auto"/>
          <w:kern w:val="2"/>
          <w:sz w:val="32"/>
          <w:szCs w:val="32"/>
        </w:rPr>
        <w:t>，与</w:t>
      </w:r>
      <w:r>
        <w:rPr>
          <w:rFonts w:hAnsi="仿宋" w:cstheme="minorBidi"/>
          <w:color w:val="auto"/>
          <w:kern w:val="2"/>
          <w:sz w:val="32"/>
          <w:szCs w:val="32"/>
        </w:rPr>
        <w:t>20</w:t>
      </w:r>
      <w:r>
        <w:rPr>
          <w:rFonts w:hint="eastAsia" w:hAnsi="仿宋" w:cstheme="minorBidi"/>
          <w:color w:val="auto"/>
          <w:kern w:val="2"/>
          <w:sz w:val="32"/>
          <w:szCs w:val="32"/>
          <w:lang w:val="en-US" w:eastAsia="zh-CN"/>
        </w:rPr>
        <w:t>20</w:t>
      </w:r>
      <w:r>
        <w:rPr>
          <w:rFonts w:hAnsi="仿宋" w:cstheme="minorBidi"/>
          <w:color w:val="auto"/>
          <w:kern w:val="2"/>
          <w:sz w:val="32"/>
          <w:szCs w:val="32"/>
        </w:rPr>
        <w:t>年预算经费</w:t>
      </w:r>
      <w:r>
        <w:rPr>
          <w:rFonts w:hint="eastAsia" w:hAnsi="仿宋" w:cstheme="minorBidi"/>
          <w:color w:val="auto"/>
          <w:kern w:val="2"/>
          <w:sz w:val="32"/>
          <w:szCs w:val="32"/>
        </w:rPr>
        <w:t>持平。</w:t>
      </w:r>
      <w:r>
        <w:rPr>
          <w:rFonts w:hAnsi="仿宋" w:cstheme="minorBidi"/>
          <w:color w:val="auto"/>
          <w:kern w:val="2"/>
          <w:sz w:val="32"/>
          <w:szCs w:val="32"/>
        </w:rPr>
        <w:t xml:space="preserve"> </w:t>
      </w:r>
      <w:r>
        <w:rPr>
          <w:rFonts w:hAnsi="仿宋" w:cstheme="minorBidi"/>
          <w:color w:val="auto"/>
          <w:kern w:val="2"/>
          <w:sz w:val="32"/>
          <w:szCs w:val="32"/>
        </w:rPr>
        <w:br w:type="textWrapping"/>
      </w:r>
      <w:r>
        <w:rPr>
          <w:rFonts w:hAnsi="仿宋" w:cstheme="minorBidi"/>
          <w:color w:val="auto"/>
          <w:kern w:val="2"/>
          <w:sz w:val="32"/>
          <w:szCs w:val="32"/>
        </w:rPr>
        <w:t>　</w:t>
      </w:r>
      <w:r>
        <w:rPr>
          <w:rFonts w:hint="eastAsia" w:hAnsi="仿宋" w:cstheme="minorBidi"/>
          <w:color w:val="auto"/>
          <w:kern w:val="2"/>
          <w:sz w:val="32"/>
          <w:szCs w:val="32"/>
        </w:rPr>
        <w:t xml:space="preserve"> </w:t>
      </w:r>
      <w:r>
        <w:rPr>
          <w:rFonts w:hAnsi="仿宋" w:cstheme="minorBidi"/>
          <w:color w:val="auto"/>
          <w:kern w:val="2"/>
          <w:sz w:val="32"/>
          <w:szCs w:val="32"/>
        </w:rPr>
        <w:t>（二）20</w:t>
      </w:r>
      <w:r>
        <w:rPr>
          <w:rFonts w:hint="eastAsia" w:hAnsi="仿宋" w:cstheme="minorBidi"/>
          <w:color w:val="auto"/>
          <w:kern w:val="2"/>
          <w:sz w:val="32"/>
          <w:szCs w:val="32"/>
          <w:lang w:val="en-US" w:eastAsia="zh-CN"/>
        </w:rPr>
        <w:t>21</w:t>
      </w:r>
      <w:r>
        <w:rPr>
          <w:rFonts w:hAnsi="仿宋" w:cstheme="minorBidi"/>
          <w:color w:val="auto"/>
          <w:kern w:val="2"/>
          <w:sz w:val="32"/>
          <w:szCs w:val="32"/>
        </w:rPr>
        <w:t>年</w:t>
      </w:r>
      <w:r>
        <w:rPr>
          <w:rFonts w:hint="eastAsia" w:hAnsi="仿宋" w:cstheme="minorBidi"/>
          <w:color w:val="auto"/>
          <w:kern w:val="2"/>
          <w:sz w:val="32"/>
          <w:szCs w:val="32"/>
        </w:rPr>
        <w:t>公务</w:t>
      </w:r>
      <w:r>
        <w:rPr>
          <w:rFonts w:hAnsi="仿宋" w:cstheme="minorBidi"/>
          <w:color w:val="auto"/>
          <w:kern w:val="2"/>
          <w:sz w:val="32"/>
          <w:szCs w:val="32"/>
        </w:rPr>
        <w:t>接待费</w:t>
      </w:r>
      <w:r>
        <w:rPr>
          <w:rFonts w:hint="eastAsia" w:hAnsi="仿宋" w:cstheme="minorBidi"/>
          <w:color w:val="auto"/>
          <w:kern w:val="2"/>
          <w:sz w:val="32"/>
          <w:szCs w:val="32"/>
        </w:rPr>
        <w:t>10.00</w:t>
      </w:r>
      <w:r>
        <w:rPr>
          <w:rFonts w:hAnsi="仿宋" w:cstheme="minorBidi"/>
          <w:color w:val="auto"/>
          <w:kern w:val="2"/>
          <w:sz w:val="32"/>
          <w:szCs w:val="32"/>
        </w:rPr>
        <w:t>万元</w:t>
      </w:r>
      <w:r>
        <w:rPr>
          <w:rFonts w:hint="eastAsia" w:hAnsi="仿宋" w:cstheme="minorBidi"/>
          <w:color w:val="auto"/>
          <w:kern w:val="2"/>
          <w:sz w:val="32"/>
          <w:szCs w:val="32"/>
        </w:rPr>
        <w:t>，与</w:t>
      </w:r>
      <w:r>
        <w:rPr>
          <w:rFonts w:hAnsi="仿宋" w:cstheme="minorBidi"/>
          <w:color w:val="auto"/>
          <w:kern w:val="2"/>
          <w:sz w:val="32"/>
          <w:szCs w:val="32"/>
        </w:rPr>
        <w:t>20</w:t>
      </w:r>
      <w:r>
        <w:rPr>
          <w:rFonts w:hint="eastAsia" w:hAnsi="仿宋" w:cstheme="minorBidi"/>
          <w:color w:val="auto"/>
          <w:kern w:val="2"/>
          <w:sz w:val="32"/>
          <w:szCs w:val="32"/>
          <w:lang w:val="en-US" w:eastAsia="zh-CN"/>
        </w:rPr>
        <w:t>20</w:t>
      </w:r>
      <w:r>
        <w:rPr>
          <w:rFonts w:hAnsi="仿宋" w:cstheme="minorBidi"/>
          <w:color w:val="auto"/>
          <w:kern w:val="2"/>
          <w:sz w:val="32"/>
          <w:szCs w:val="32"/>
        </w:rPr>
        <w:t>年预算经费</w:t>
      </w:r>
      <w:r>
        <w:rPr>
          <w:rFonts w:hint="eastAsia" w:hAnsi="仿宋" w:cstheme="minorBidi"/>
          <w:color w:val="auto"/>
          <w:kern w:val="2"/>
          <w:sz w:val="32"/>
          <w:szCs w:val="32"/>
        </w:rPr>
        <w:t>持平。</w:t>
      </w:r>
      <w:r>
        <w:rPr>
          <w:rFonts w:hAnsi="仿宋" w:cstheme="minorBidi"/>
          <w:color w:val="auto"/>
          <w:kern w:val="2"/>
          <w:sz w:val="32"/>
          <w:szCs w:val="32"/>
        </w:rPr>
        <w:br w:type="textWrapping"/>
      </w:r>
      <w:r>
        <w:rPr>
          <w:rFonts w:hAnsi="仿宋" w:cstheme="minorBidi"/>
          <w:color w:val="auto"/>
          <w:kern w:val="2"/>
          <w:sz w:val="32"/>
          <w:szCs w:val="32"/>
        </w:rPr>
        <w:t>　</w:t>
      </w:r>
      <w:r>
        <w:rPr>
          <w:rFonts w:hint="eastAsia" w:hAnsi="仿宋" w:cstheme="minorBidi"/>
          <w:color w:val="auto"/>
          <w:kern w:val="2"/>
          <w:sz w:val="32"/>
          <w:szCs w:val="32"/>
        </w:rPr>
        <w:t xml:space="preserve"> </w:t>
      </w:r>
      <w:r>
        <w:rPr>
          <w:rFonts w:hAnsi="仿宋" w:cstheme="minorBidi"/>
          <w:color w:val="auto"/>
          <w:kern w:val="2"/>
          <w:sz w:val="32"/>
          <w:szCs w:val="32"/>
        </w:rPr>
        <w:t>（三）20</w:t>
      </w:r>
      <w:r>
        <w:rPr>
          <w:rFonts w:hint="eastAsia" w:hAnsi="仿宋" w:cstheme="minorBidi"/>
          <w:color w:val="auto"/>
          <w:kern w:val="2"/>
          <w:sz w:val="32"/>
          <w:szCs w:val="32"/>
          <w:lang w:val="en-US" w:eastAsia="zh-CN"/>
        </w:rPr>
        <w:t>21</w:t>
      </w:r>
      <w:r>
        <w:rPr>
          <w:rFonts w:hAnsi="仿宋" w:cstheme="minorBidi"/>
          <w:color w:val="auto"/>
          <w:kern w:val="2"/>
          <w:sz w:val="32"/>
          <w:szCs w:val="32"/>
        </w:rPr>
        <w:t>年公务用车购置及运行维护费</w:t>
      </w:r>
      <w:r>
        <w:rPr>
          <w:rFonts w:hint="eastAsia" w:hAnsi="仿宋" w:cstheme="minorBidi"/>
          <w:color w:val="auto"/>
          <w:kern w:val="2"/>
          <w:sz w:val="32"/>
          <w:szCs w:val="32"/>
        </w:rPr>
        <w:t>64.00</w:t>
      </w:r>
      <w:r>
        <w:rPr>
          <w:rFonts w:hAnsi="仿宋" w:cstheme="minorBidi"/>
          <w:color w:val="auto"/>
          <w:kern w:val="2"/>
          <w:sz w:val="32"/>
          <w:szCs w:val="32"/>
        </w:rPr>
        <w:t>万元</w:t>
      </w:r>
      <w:r>
        <w:rPr>
          <w:rFonts w:hint="eastAsia" w:hAnsi="仿宋" w:cstheme="minorBidi"/>
          <w:color w:val="auto"/>
          <w:kern w:val="2"/>
          <w:sz w:val="32"/>
          <w:szCs w:val="32"/>
        </w:rPr>
        <w:t>，与</w:t>
      </w:r>
      <w:r>
        <w:rPr>
          <w:rFonts w:hAnsi="仿宋" w:cstheme="minorBidi"/>
          <w:color w:val="auto"/>
          <w:kern w:val="2"/>
          <w:sz w:val="32"/>
          <w:szCs w:val="32"/>
        </w:rPr>
        <w:t>20</w:t>
      </w:r>
      <w:r>
        <w:rPr>
          <w:rFonts w:hint="eastAsia" w:hAnsi="仿宋" w:cstheme="minorBidi"/>
          <w:color w:val="auto"/>
          <w:kern w:val="2"/>
          <w:sz w:val="32"/>
          <w:szCs w:val="32"/>
          <w:lang w:val="en-US" w:eastAsia="zh-CN"/>
        </w:rPr>
        <w:t>20</w:t>
      </w:r>
      <w:r>
        <w:rPr>
          <w:rFonts w:hAnsi="仿宋" w:cstheme="minorBidi"/>
          <w:color w:val="auto"/>
          <w:kern w:val="2"/>
          <w:sz w:val="32"/>
          <w:szCs w:val="32"/>
        </w:rPr>
        <w:t>年预算经费</w:t>
      </w:r>
      <w:r>
        <w:rPr>
          <w:rFonts w:hint="eastAsia" w:hAnsi="仿宋" w:cstheme="minorBidi"/>
          <w:color w:val="auto"/>
          <w:kern w:val="2"/>
          <w:sz w:val="32"/>
          <w:szCs w:val="32"/>
        </w:rPr>
        <w:t>持平，其中公务用车运行维护费64.00万元，20</w:t>
      </w:r>
      <w:r>
        <w:rPr>
          <w:rFonts w:hint="eastAsia" w:hAnsi="仿宋" w:cstheme="minorBidi"/>
          <w:color w:val="auto"/>
          <w:kern w:val="2"/>
          <w:sz w:val="32"/>
          <w:szCs w:val="32"/>
          <w:lang w:val="en-US" w:eastAsia="zh-CN"/>
        </w:rPr>
        <w:t>21</w:t>
      </w:r>
      <w:r>
        <w:rPr>
          <w:rFonts w:hint="eastAsia" w:hAnsi="仿宋" w:cstheme="minorBidi"/>
          <w:color w:val="auto"/>
          <w:kern w:val="2"/>
          <w:sz w:val="32"/>
          <w:szCs w:val="32"/>
        </w:rPr>
        <w:t>年我单位未安排公务用车购置经费。</w:t>
      </w:r>
    </w:p>
    <w:p>
      <w:pPr>
        <w:pStyle w:val="18"/>
        <w:keepNext w:val="0"/>
        <w:keepLines w:val="0"/>
        <w:pageBreakBefore w:val="0"/>
        <w:kinsoku/>
        <w:wordWrap/>
        <w:overflowPunct/>
        <w:topLinePunct w:val="0"/>
        <w:bidi w:val="0"/>
        <w:spacing w:before="0" w:line="560" w:lineRule="exact"/>
        <w:ind w:firstLine="560" w:firstLineChars="200"/>
        <w:textAlignment w:val="auto"/>
        <w:rPr>
          <w:rFonts w:hAnsi="仿宋" w:cstheme="minorBidi"/>
          <w:color w:val="auto"/>
          <w:kern w:val="2"/>
          <w:sz w:val="32"/>
          <w:szCs w:val="32"/>
        </w:rPr>
      </w:pPr>
      <w:r>
        <w:rPr>
          <w:rFonts w:ascii="方正小标宋简体" w:hAnsi="ˎ̥" w:eastAsia="方正小标宋简体" w:cs="宋体"/>
          <w:bCs/>
          <w:color w:val="auto"/>
          <w:sz w:val="28"/>
          <w:szCs w:val="28"/>
        </w:rPr>
        <w:t>八、政府性基金预算支出情况说明</w:t>
      </w:r>
      <w:r>
        <w:rPr>
          <w:rFonts w:ascii="ˎ̥" w:hAnsi="ˎ̥" w:eastAsia="宋体" w:cs="宋体"/>
          <w:color w:val="auto"/>
          <w:sz w:val="28"/>
          <w:szCs w:val="28"/>
        </w:rPr>
        <w:br w:type="textWrapping"/>
      </w:r>
      <w:r>
        <w:rPr>
          <w:rFonts w:ascii="ˎ̥" w:hAnsi="ˎ̥" w:eastAsia="宋体" w:cs="宋体"/>
          <w:color w:val="auto"/>
          <w:sz w:val="28"/>
          <w:szCs w:val="28"/>
        </w:rPr>
        <w:t>　　</w:t>
      </w:r>
      <w:r>
        <w:rPr>
          <w:rFonts w:hint="eastAsia" w:hAnsi="仿宋" w:cstheme="minorBidi"/>
          <w:color w:val="auto"/>
          <w:kern w:val="2"/>
          <w:sz w:val="32"/>
          <w:szCs w:val="32"/>
        </w:rPr>
        <w:t>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年无政府性基金预算拨款安排</w:t>
      </w:r>
      <w:r>
        <w:rPr>
          <w:rFonts w:hint="eastAsia" w:hAnsi="仿宋" w:cstheme="minorBidi"/>
          <w:color w:val="auto"/>
          <w:kern w:val="2"/>
          <w:sz w:val="32"/>
          <w:szCs w:val="32"/>
        </w:rPr>
        <w:t>，与</w:t>
      </w:r>
      <w:r>
        <w:rPr>
          <w:rFonts w:hAnsi="仿宋" w:cstheme="minorBidi"/>
          <w:color w:val="auto"/>
          <w:kern w:val="2"/>
          <w:sz w:val="32"/>
          <w:szCs w:val="32"/>
        </w:rPr>
        <w:t>20</w:t>
      </w:r>
      <w:r>
        <w:rPr>
          <w:rFonts w:hint="eastAsia" w:hAnsi="仿宋" w:cstheme="minorBidi"/>
          <w:color w:val="auto"/>
          <w:kern w:val="2"/>
          <w:sz w:val="32"/>
          <w:szCs w:val="32"/>
          <w:lang w:val="en-US" w:eastAsia="zh-CN"/>
        </w:rPr>
        <w:t>20</w:t>
      </w:r>
      <w:r>
        <w:rPr>
          <w:rFonts w:hAnsi="仿宋" w:cstheme="minorBidi"/>
          <w:color w:val="auto"/>
          <w:kern w:val="2"/>
          <w:sz w:val="32"/>
          <w:szCs w:val="32"/>
        </w:rPr>
        <w:t>年预算经费</w:t>
      </w:r>
      <w:r>
        <w:rPr>
          <w:rFonts w:hint="eastAsia" w:hAnsi="仿宋" w:cstheme="minorBidi"/>
          <w:color w:val="auto"/>
          <w:kern w:val="2"/>
          <w:sz w:val="32"/>
          <w:szCs w:val="32"/>
        </w:rPr>
        <w:t>一致。</w:t>
      </w:r>
      <w:r>
        <w:rPr>
          <w:rFonts w:ascii="ˎ̥" w:hAnsi="ˎ̥" w:eastAsia="宋体" w:cs="宋体"/>
          <w:color w:val="auto"/>
          <w:sz w:val="28"/>
          <w:szCs w:val="28"/>
        </w:rPr>
        <w:br w:type="textWrapping"/>
      </w:r>
      <w:r>
        <w:rPr>
          <w:rFonts w:ascii="ˎ̥" w:hAnsi="ˎ̥" w:eastAsia="宋体" w:cs="宋体"/>
          <w:b/>
          <w:bCs/>
          <w:color w:val="auto"/>
          <w:sz w:val="28"/>
          <w:szCs w:val="28"/>
        </w:rPr>
        <w:t>　　</w:t>
      </w:r>
      <w:r>
        <w:rPr>
          <w:rFonts w:ascii="方正小标宋简体" w:hAnsi="ˎ̥" w:eastAsia="方正小标宋简体" w:cs="宋体"/>
          <w:bCs/>
          <w:color w:val="auto"/>
          <w:sz w:val="28"/>
          <w:szCs w:val="28"/>
        </w:rPr>
        <w:t>九、其他重要事项的情况说明</w:t>
      </w:r>
      <w:r>
        <w:rPr>
          <w:rFonts w:ascii="ˎ̥" w:hAnsi="ˎ̥" w:eastAsia="宋体" w:cs="宋体"/>
          <w:color w:val="auto"/>
          <w:sz w:val="28"/>
          <w:szCs w:val="28"/>
        </w:rPr>
        <w:br w:type="textWrapping"/>
      </w:r>
      <w:r>
        <w:rPr>
          <w:rFonts w:ascii="ˎ̥" w:hAnsi="ˎ̥" w:eastAsia="宋体" w:cs="宋体"/>
          <w:color w:val="auto"/>
          <w:sz w:val="28"/>
          <w:szCs w:val="28"/>
        </w:rPr>
        <w:t>　　</w:t>
      </w:r>
      <w:r>
        <w:rPr>
          <w:rFonts w:hAnsi="仿宋" w:cstheme="minorBidi"/>
          <w:color w:val="auto"/>
          <w:kern w:val="2"/>
          <w:sz w:val="32"/>
          <w:szCs w:val="32"/>
        </w:rPr>
        <w:t>（一）机关运行经费</w:t>
      </w:r>
      <w:r>
        <w:rPr>
          <w:rFonts w:hAnsi="仿宋" w:cstheme="minorBidi"/>
          <w:color w:val="auto"/>
          <w:kern w:val="2"/>
          <w:sz w:val="32"/>
          <w:szCs w:val="32"/>
        </w:rPr>
        <w:br w:type="textWrapping"/>
      </w:r>
      <w:r>
        <w:rPr>
          <w:rFonts w:hint="eastAsia" w:hAnsi="仿宋" w:cstheme="minorBidi"/>
          <w:color w:val="auto"/>
          <w:kern w:val="2"/>
          <w:sz w:val="32"/>
          <w:szCs w:val="32"/>
        </w:rPr>
        <w:t xml:space="preserve">    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年机关运行经费财政拨款预算为</w:t>
      </w:r>
      <w:r>
        <w:rPr>
          <w:rFonts w:hint="eastAsia" w:hAnsi="仿宋" w:cstheme="minorBidi"/>
          <w:color w:val="auto"/>
          <w:kern w:val="2"/>
          <w:sz w:val="32"/>
          <w:szCs w:val="32"/>
          <w:lang w:val="en-US" w:eastAsia="zh-CN"/>
        </w:rPr>
        <w:t>151.96万元，与</w:t>
      </w:r>
      <w:r>
        <w:rPr>
          <w:rFonts w:hAnsi="仿宋" w:cstheme="minorBidi"/>
          <w:color w:val="auto"/>
          <w:kern w:val="2"/>
          <w:sz w:val="32"/>
          <w:szCs w:val="32"/>
        </w:rPr>
        <w:t>20</w:t>
      </w:r>
      <w:r>
        <w:rPr>
          <w:rFonts w:hint="eastAsia" w:hAnsi="仿宋" w:cstheme="minorBidi"/>
          <w:color w:val="auto"/>
          <w:kern w:val="2"/>
          <w:sz w:val="32"/>
          <w:szCs w:val="32"/>
          <w:lang w:val="en-US" w:eastAsia="zh-CN"/>
        </w:rPr>
        <w:t>20</w:t>
      </w:r>
      <w:r>
        <w:rPr>
          <w:rFonts w:hAnsi="仿宋" w:cstheme="minorBidi"/>
          <w:color w:val="auto"/>
          <w:kern w:val="2"/>
          <w:sz w:val="32"/>
          <w:szCs w:val="32"/>
        </w:rPr>
        <w:t>年预算</w:t>
      </w:r>
      <w:r>
        <w:rPr>
          <w:rFonts w:hint="eastAsia" w:hAnsi="仿宋" w:cstheme="minorBidi"/>
          <w:color w:val="auto"/>
          <w:kern w:val="2"/>
          <w:sz w:val="32"/>
          <w:szCs w:val="32"/>
          <w:lang w:val="en-US" w:eastAsia="zh-CN"/>
        </w:rPr>
        <w:t>151.03万元基本持平</w:t>
      </w:r>
      <w:r>
        <w:rPr>
          <w:rFonts w:hint="eastAsia" w:hAnsi="仿宋" w:cstheme="minorBidi"/>
          <w:color w:val="auto"/>
          <w:kern w:val="2"/>
          <w:sz w:val="32"/>
          <w:szCs w:val="32"/>
        </w:rPr>
        <w:t>。</w:t>
      </w:r>
      <w:r>
        <w:rPr>
          <w:rFonts w:hAnsi="仿宋" w:cstheme="minorBidi"/>
          <w:color w:val="auto"/>
          <w:kern w:val="2"/>
          <w:sz w:val="32"/>
          <w:szCs w:val="32"/>
        </w:rPr>
        <w:br w:type="textWrapping"/>
      </w:r>
      <w:r>
        <w:rPr>
          <w:rFonts w:hAnsi="仿宋" w:cstheme="minorBidi"/>
          <w:color w:val="auto"/>
          <w:kern w:val="2"/>
          <w:sz w:val="32"/>
          <w:szCs w:val="32"/>
        </w:rPr>
        <w:t>　　（二）政府采购情况</w:t>
      </w:r>
      <w:r>
        <w:rPr>
          <w:rFonts w:hAnsi="仿宋" w:cstheme="minorBidi"/>
          <w:color w:val="auto"/>
          <w:kern w:val="2"/>
          <w:sz w:val="32"/>
          <w:szCs w:val="32"/>
        </w:rPr>
        <w:br w:type="textWrapping"/>
      </w:r>
      <w:r>
        <w:rPr>
          <w:rFonts w:hAnsi="仿宋" w:cstheme="minorBidi"/>
          <w:color w:val="auto"/>
          <w:kern w:val="2"/>
          <w:sz w:val="32"/>
          <w:szCs w:val="32"/>
        </w:rPr>
        <w:t>　</w:t>
      </w:r>
      <w:r>
        <w:rPr>
          <w:rFonts w:hint="eastAsia" w:hAnsi="仿宋" w:cstheme="minorBidi"/>
          <w:color w:val="auto"/>
          <w:kern w:val="2"/>
          <w:sz w:val="32"/>
          <w:szCs w:val="32"/>
        </w:rPr>
        <w:t xml:space="preserve">  中共汶川县委办公室</w:t>
      </w:r>
      <w:r>
        <w:rPr>
          <w:rFonts w:hAnsi="仿宋" w:cstheme="minorBidi"/>
          <w:color w:val="auto"/>
          <w:kern w:val="2"/>
          <w:sz w:val="32"/>
          <w:szCs w:val="32"/>
        </w:rPr>
        <w:t>20</w:t>
      </w:r>
      <w:r>
        <w:rPr>
          <w:rFonts w:hint="eastAsia" w:hAnsi="仿宋" w:cstheme="minorBidi"/>
          <w:color w:val="auto"/>
          <w:kern w:val="2"/>
          <w:sz w:val="32"/>
          <w:szCs w:val="32"/>
          <w:lang w:val="en-US" w:eastAsia="zh-CN"/>
        </w:rPr>
        <w:t>21</w:t>
      </w:r>
      <w:r>
        <w:rPr>
          <w:rFonts w:hAnsi="仿宋" w:cstheme="minorBidi"/>
          <w:color w:val="auto"/>
          <w:kern w:val="2"/>
          <w:sz w:val="32"/>
          <w:szCs w:val="32"/>
        </w:rPr>
        <w:t>年</w:t>
      </w:r>
      <w:r>
        <w:rPr>
          <w:rFonts w:hint="eastAsia" w:hAnsi="仿宋" w:cstheme="minorBidi"/>
          <w:color w:val="auto"/>
          <w:kern w:val="2"/>
          <w:sz w:val="32"/>
          <w:szCs w:val="32"/>
          <w:lang w:val="en-US" w:eastAsia="zh-CN"/>
        </w:rPr>
        <w:t>未</w:t>
      </w:r>
      <w:r>
        <w:rPr>
          <w:rFonts w:hAnsi="仿宋" w:cstheme="minorBidi"/>
          <w:color w:val="auto"/>
          <w:kern w:val="2"/>
          <w:sz w:val="32"/>
          <w:szCs w:val="32"/>
        </w:rPr>
        <w:t>安排政府采购预算</w:t>
      </w:r>
      <w:r>
        <w:rPr>
          <w:rFonts w:hint="eastAsia" w:hAnsi="仿宋" w:cstheme="minorBidi"/>
          <w:color w:val="auto"/>
          <w:kern w:val="2"/>
          <w:sz w:val="32"/>
          <w:szCs w:val="32"/>
        </w:rPr>
        <w:t>。</w:t>
      </w:r>
      <w:r>
        <w:rPr>
          <w:rFonts w:hAnsi="仿宋" w:cstheme="minorBidi"/>
          <w:color w:val="auto"/>
          <w:kern w:val="2"/>
          <w:sz w:val="32"/>
          <w:szCs w:val="32"/>
        </w:rPr>
        <w:br w:type="textWrapping"/>
      </w:r>
      <w:r>
        <w:rPr>
          <w:rFonts w:hAnsi="仿宋" w:cstheme="minorBidi"/>
          <w:color w:val="auto"/>
          <w:kern w:val="2"/>
          <w:sz w:val="32"/>
          <w:szCs w:val="32"/>
        </w:rPr>
        <w:t>　　（三）国有资产占有使用情况</w:t>
      </w:r>
    </w:p>
    <w:p>
      <w:pPr>
        <w:pStyle w:val="18"/>
        <w:keepNext w:val="0"/>
        <w:keepLines w:val="0"/>
        <w:pageBreakBefore w:val="0"/>
        <w:kinsoku/>
        <w:wordWrap/>
        <w:overflowPunct/>
        <w:topLinePunct w:val="0"/>
        <w:bidi w:val="0"/>
        <w:spacing w:before="0" w:line="560" w:lineRule="exact"/>
        <w:ind w:firstLine="640" w:firstLineChars="200"/>
        <w:textAlignment w:val="auto"/>
        <w:rPr>
          <w:rFonts w:hint="eastAsia" w:hAnsi="仿宋" w:cstheme="minorBidi"/>
          <w:color w:val="auto"/>
          <w:kern w:val="2"/>
          <w:sz w:val="32"/>
          <w:szCs w:val="32"/>
        </w:rPr>
      </w:pPr>
      <w:r>
        <w:rPr>
          <w:rFonts w:hint="eastAsia" w:hAnsi="仿宋" w:cstheme="minorBidi"/>
          <w:color w:val="auto"/>
          <w:kern w:val="2"/>
          <w:sz w:val="32"/>
          <w:szCs w:val="32"/>
        </w:rPr>
        <w:t>中共汶川县委办公室20</w:t>
      </w:r>
      <w:r>
        <w:rPr>
          <w:rFonts w:hint="eastAsia" w:hAnsi="仿宋" w:cstheme="minorBidi"/>
          <w:color w:val="auto"/>
          <w:kern w:val="2"/>
          <w:sz w:val="32"/>
          <w:szCs w:val="32"/>
          <w:lang w:val="en-US" w:eastAsia="zh-CN"/>
        </w:rPr>
        <w:t>20</w:t>
      </w:r>
      <w:r>
        <w:rPr>
          <w:rFonts w:hint="eastAsia" w:hAnsi="仿宋" w:cstheme="minorBidi"/>
          <w:color w:val="auto"/>
          <w:kern w:val="2"/>
          <w:sz w:val="32"/>
          <w:szCs w:val="32"/>
        </w:rPr>
        <w:t>年末固定资产</w:t>
      </w:r>
      <w:r>
        <w:rPr>
          <w:rFonts w:hint="eastAsia" w:hAnsi="仿宋" w:cstheme="minorBidi"/>
          <w:color w:val="auto"/>
          <w:kern w:val="2"/>
          <w:sz w:val="32"/>
          <w:szCs w:val="32"/>
          <w:lang w:val="en-US" w:eastAsia="zh-CN"/>
        </w:rPr>
        <w:t>原值</w:t>
      </w:r>
      <w:r>
        <w:rPr>
          <w:rFonts w:hint="eastAsia" w:hAnsi="仿宋" w:cstheme="minorBidi"/>
          <w:color w:val="auto"/>
          <w:kern w:val="2"/>
          <w:sz w:val="32"/>
          <w:szCs w:val="32"/>
        </w:rPr>
        <w:t>为</w:t>
      </w:r>
      <w:r>
        <w:rPr>
          <w:rFonts w:hint="eastAsia" w:hAnsi="仿宋" w:cstheme="minorBidi"/>
          <w:color w:val="auto"/>
          <w:kern w:val="2"/>
          <w:sz w:val="32"/>
          <w:szCs w:val="32"/>
          <w:lang w:val="en-US" w:eastAsia="zh-CN"/>
        </w:rPr>
        <w:t>9</w:t>
      </w:r>
      <w:r>
        <w:rPr>
          <w:rFonts w:hint="eastAsia" w:hAnsi="仿宋" w:cstheme="minorBidi"/>
          <w:color w:val="auto"/>
          <w:kern w:val="2"/>
          <w:sz w:val="32"/>
          <w:szCs w:val="32"/>
        </w:rPr>
        <w:t>,</w:t>
      </w:r>
      <w:r>
        <w:rPr>
          <w:rFonts w:hint="eastAsia" w:hAnsi="仿宋" w:cstheme="minorBidi"/>
          <w:color w:val="auto"/>
          <w:kern w:val="2"/>
          <w:sz w:val="32"/>
          <w:szCs w:val="32"/>
          <w:lang w:val="en-US" w:eastAsia="zh-CN"/>
        </w:rPr>
        <w:t>262</w:t>
      </w:r>
      <w:r>
        <w:rPr>
          <w:rFonts w:hint="eastAsia" w:hAnsi="仿宋" w:cstheme="minorBidi"/>
          <w:color w:val="auto"/>
          <w:kern w:val="2"/>
          <w:sz w:val="32"/>
          <w:szCs w:val="32"/>
        </w:rPr>
        <w:t>,</w:t>
      </w:r>
      <w:r>
        <w:rPr>
          <w:rFonts w:hint="eastAsia" w:hAnsi="仿宋" w:cstheme="minorBidi"/>
          <w:color w:val="auto"/>
          <w:kern w:val="2"/>
          <w:sz w:val="32"/>
          <w:szCs w:val="32"/>
          <w:lang w:val="en-US" w:eastAsia="zh-CN"/>
        </w:rPr>
        <w:t>103</w:t>
      </w:r>
      <w:r>
        <w:rPr>
          <w:rFonts w:hint="eastAsia" w:hAnsi="仿宋" w:cstheme="minorBidi"/>
          <w:color w:val="auto"/>
          <w:kern w:val="2"/>
          <w:sz w:val="32"/>
          <w:szCs w:val="32"/>
        </w:rPr>
        <w:t>.95元</w:t>
      </w:r>
      <w:r>
        <w:rPr>
          <w:rFonts w:hint="eastAsia" w:hAnsi="仿宋" w:cstheme="minorBidi"/>
          <w:color w:val="auto"/>
          <w:kern w:val="2"/>
          <w:sz w:val="32"/>
          <w:szCs w:val="32"/>
          <w:lang w:eastAsia="zh-CN"/>
        </w:rPr>
        <w:t>，</w:t>
      </w:r>
      <w:r>
        <w:rPr>
          <w:rFonts w:hint="eastAsia" w:hAnsi="仿宋" w:cstheme="minorBidi"/>
          <w:color w:val="auto"/>
          <w:kern w:val="2"/>
          <w:sz w:val="32"/>
          <w:szCs w:val="32"/>
          <w:lang w:val="en-US" w:eastAsia="zh-CN"/>
        </w:rPr>
        <w:t>公务用车9辆，其中：越野车9辆。</w:t>
      </w:r>
      <w:r>
        <w:rPr>
          <w:rFonts w:hAnsi="仿宋" w:cstheme="minorBidi"/>
          <w:color w:val="auto"/>
          <w:kern w:val="2"/>
          <w:sz w:val="32"/>
          <w:szCs w:val="32"/>
        </w:rPr>
        <w:br w:type="textWrapping"/>
      </w:r>
      <w:r>
        <w:rPr>
          <w:rFonts w:hAnsi="仿宋" w:cstheme="minorBidi"/>
          <w:color w:val="auto"/>
          <w:kern w:val="2"/>
          <w:sz w:val="32"/>
          <w:szCs w:val="32"/>
        </w:rPr>
        <w:t>　　（四）绩效目标设置情况</w:t>
      </w:r>
      <w:r>
        <w:rPr>
          <w:rFonts w:hAnsi="仿宋" w:cstheme="minorBidi"/>
          <w:color w:val="auto"/>
          <w:kern w:val="2"/>
          <w:sz w:val="32"/>
          <w:szCs w:val="32"/>
        </w:rPr>
        <w:br w:type="textWrapping"/>
      </w:r>
      <w:r>
        <w:rPr>
          <w:rFonts w:hAnsi="仿宋" w:cstheme="minorBidi"/>
          <w:color w:val="auto"/>
          <w:kern w:val="2"/>
          <w:sz w:val="32"/>
          <w:szCs w:val="32"/>
        </w:rPr>
        <w:t>　　</w:t>
      </w:r>
      <w:r>
        <w:rPr>
          <w:rFonts w:hint="eastAsia" w:hAnsi="仿宋" w:cstheme="minorBidi"/>
          <w:color w:val="auto"/>
          <w:kern w:val="2"/>
          <w:sz w:val="32"/>
          <w:szCs w:val="32"/>
        </w:rPr>
        <w:t>中共汶川县委办公室2</w:t>
      </w:r>
      <w:r>
        <w:rPr>
          <w:rFonts w:hAnsi="仿宋" w:cstheme="minorBidi"/>
          <w:color w:val="auto"/>
          <w:kern w:val="2"/>
          <w:sz w:val="32"/>
          <w:szCs w:val="32"/>
        </w:rPr>
        <w:t>0</w:t>
      </w:r>
      <w:r>
        <w:rPr>
          <w:rFonts w:hint="eastAsia" w:hAnsi="仿宋" w:cstheme="minorBidi"/>
          <w:color w:val="auto"/>
          <w:kern w:val="2"/>
          <w:sz w:val="32"/>
          <w:szCs w:val="32"/>
          <w:lang w:val="en-US" w:eastAsia="zh-CN"/>
        </w:rPr>
        <w:t>21</w:t>
      </w:r>
      <w:r>
        <w:rPr>
          <w:rFonts w:hint="eastAsia" w:hAnsi="仿宋" w:cstheme="minorBidi"/>
          <w:color w:val="auto"/>
          <w:kern w:val="2"/>
          <w:sz w:val="32"/>
          <w:szCs w:val="32"/>
        </w:rPr>
        <w:t>年通用项目和专用项目均按要求实行绩效目标管理，</w:t>
      </w:r>
      <w:r>
        <w:rPr>
          <w:rFonts w:hint="eastAsia" w:hAnsi="仿宋" w:cstheme="minorBidi"/>
          <w:color w:val="auto"/>
          <w:kern w:val="2"/>
          <w:sz w:val="32"/>
          <w:szCs w:val="32"/>
          <w:lang w:val="en-US" w:eastAsia="zh-CN"/>
        </w:rPr>
        <w:t>部门绩效</w:t>
      </w:r>
      <w:r>
        <w:rPr>
          <w:rFonts w:hint="eastAsia" w:hAnsi="仿宋" w:cstheme="minorBidi"/>
          <w:color w:val="auto"/>
          <w:kern w:val="2"/>
          <w:sz w:val="32"/>
          <w:szCs w:val="32"/>
        </w:rPr>
        <w:t>涉及</w:t>
      </w:r>
      <w:r>
        <w:rPr>
          <w:rFonts w:hint="eastAsia" w:hAnsi="仿宋" w:cstheme="minorBidi"/>
          <w:color w:val="auto"/>
          <w:kern w:val="2"/>
          <w:sz w:val="32"/>
          <w:szCs w:val="32"/>
          <w:lang w:val="en-US" w:eastAsia="zh-CN"/>
        </w:rPr>
        <w:t>财政</w:t>
      </w:r>
      <w:r>
        <w:rPr>
          <w:rFonts w:hint="eastAsia" w:hAnsi="仿宋" w:cstheme="minorBidi"/>
          <w:color w:val="auto"/>
          <w:kern w:val="2"/>
          <w:sz w:val="32"/>
          <w:szCs w:val="32"/>
        </w:rPr>
        <w:t>拨款</w:t>
      </w:r>
      <w:r>
        <w:rPr>
          <w:rFonts w:hint="eastAsia" w:hAnsi="仿宋" w:cstheme="minorBidi"/>
          <w:color w:val="auto"/>
          <w:kern w:val="2"/>
          <w:sz w:val="32"/>
          <w:szCs w:val="32"/>
          <w:lang w:val="en-US" w:eastAsia="zh-CN"/>
        </w:rPr>
        <w:t>1172.18</w:t>
      </w:r>
      <w:r>
        <w:rPr>
          <w:rFonts w:hint="eastAsia" w:hAnsi="仿宋" w:cstheme="minorBidi"/>
          <w:color w:val="auto"/>
          <w:kern w:val="2"/>
          <w:sz w:val="32"/>
          <w:szCs w:val="32"/>
        </w:rPr>
        <w:t>万元。</w:t>
      </w:r>
    </w:p>
    <w:p>
      <w:pPr>
        <w:pStyle w:val="18"/>
        <w:keepNext w:val="0"/>
        <w:keepLines w:val="0"/>
        <w:pageBreakBefore w:val="0"/>
        <w:kinsoku/>
        <w:wordWrap/>
        <w:overflowPunct/>
        <w:topLinePunct w:val="0"/>
        <w:bidi w:val="0"/>
        <w:spacing w:before="0" w:line="560" w:lineRule="exact"/>
        <w:ind w:firstLine="560" w:firstLineChars="200"/>
        <w:textAlignment w:val="auto"/>
        <w:rPr>
          <w:rFonts w:hint="eastAsia" w:ascii="仿宋_GB2312" w:hAnsi="仿宋_GB2312" w:eastAsia="仿宋_GB2312" w:cs="仿宋_GB2312"/>
          <w:color w:val="auto"/>
          <w:kern w:val="2"/>
          <w:sz w:val="32"/>
          <w:szCs w:val="32"/>
        </w:rPr>
      </w:pPr>
      <w:r>
        <w:rPr>
          <w:rFonts w:ascii="方正小标宋简体" w:hAnsi="ˎ̥" w:eastAsia="方正小标宋简体" w:cs="宋体"/>
          <w:bCs/>
          <w:color w:val="auto"/>
          <w:sz w:val="28"/>
          <w:szCs w:val="28"/>
        </w:rPr>
        <w:t>十、名词解释</w:t>
      </w:r>
      <w:r>
        <w:rPr>
          <w:rFonts w:ascii="ˎ̥" w:hAnsi="ˎ̥" w:eastAsia="宋体" w:cs="宋体"/>
          <w:color w:val="auto"/>
          <w:sz w:val="28"/>
          <w:szCs w:val="28"/>
        </w:rPr>
        <w:br w:type="textWrapping"/>
      </w:r>
      <w:r>
        <w:rPr>
          <w:rFonts w:ascii="ˎ̥" w:hAnsi="ˎ̥" w:eastAsia="宋体" w:cs="宋体"/>
          <w:color w:val="auto"/>
          <w:sz w:val="28"/>
          <w:szCs w:val="28"/>
        </w:rPr>
        <w:t>　　</w:t>
      </w:r>
      <w:r>
        <w:rPr>
          <w:rFonts w:hint="eastAsia" w:ascii="仿宋_GB2312" w:hAnsi="仿宋_GB2312" w:eastAsia="仿宋_GB2312" w:cs="仿宋_GB2312"/>
          <w:color w:val="auto"/>
          <w:kern w:val="2"/>
          <w:sz w:val="32"/>
          <w:szCs w:val="32"/>
        </w:rPr>
        <w:t>（一）财政拨款收入：指由财政拨款形成的部门收入。按现行管理制度，部门预算中反映的财政拨款仅包括一般公共预算拨款和政府性基金预算拨款。</w:t>
      </w:r>
      <w:r>
        <w:rPr>
          <w:rFonts w:hint="eastAsia" w:ascii="仿宋_GB2312" w:hAnsi="仿宋_GB2312" w:eastAsia="仿宋_GB2312" w:cs="仿宋_GB2312"/>
          <w:color w:val="auto"/>
          <w:kern w:val="2"/>
          <w:sz w:val="32"/>
          <w:szCs w:val="32"/>
        </w:rPr>
        <w:br w:type="textWrapping"/>
      </w:r>
      <w:r>
        <w:rPr>
          <w:rFonts w:hint="eastAsia" w:ascii="仿宋_GB2312" w:hAnsi="仿宋_GB2312" w:eastAsia="仿宋_GB2312" w:cs="仿宋_GB2312"/>
          <w:color w:val="auto"/>
          <w:kern w:val="2"/>
          <w:sz w:val="32"/>
          <w:szCs w:val="32"/>
        </w:rPr>
        <w:t>　　（二）事业收入：指所属事业单位开展专业业务活动及辅助活动所取得的收入。</w:t>
      </w:r>
      <w:r>
        <w:rPr>
          <w:rFonts w:hint="eastAsia" w:ascii="仿宋_GB2312" w:hAnsi="仿宋_GB2312" w:eastAsia="仿宋_GB2312" w:cs="仿宋_GB2312"/>
          <w:color w:val="auto"/>
          <w:kern w:val="2"/>
          <w:sz w:val="32"/>
          <w:szCs w:val="32"/>
        </w:rPr>
        <w:br w:type="textWrapping"/>
      </w:r>
      <w:r>
        <w:rPr>
          <w:rFonts w:hint="eastAsia" w:ascii="仿宋_GB2312" w:hAnsi="仿宋_GB2312" w:eastAsia="仿宋_GB2312" w:cs="仿宋_GB2312"/>
          <w:color w:val="auto"/>
          <w:kern w:val="2"/>
          <w:sz w:val="32"/>
          <w:szCs w:val="32"/>
        </w:rPr>
        <w:t>　　（三）事业单位经营收入：指所属事业单位在专业业务活动及其辅助活动之外开展非独立核算经营活动取得的收入。</w:t>
      </w:r>
      <w:r>
        <w:rPr>
          <w:rFonts w:hint="eastAsia" w:ascii="仿宋_GB2312" w:hAnsi="仿宋_GB2312" w:eastAsia="仿宋_GB2312" w:cs="仿宋_GB2312"/>
          <w:color w:val="auto"/>
          <w:kern w:val="2"/>
          <w:sz w:val="32"/>
          <w:szCs w:val="32"/>
        </w:rPr>
        <w:br w:type="textWrapping"/>
      </w:r>
      <w:r>
        <w:rPr>
          <w:rFonts w:hint="eastAsia" w:ascii="仿宋_GB2312" w:hAnsi="仿宋_GB2312" w:eastAsia="仿宋_GB2312" w:cs="仿宋_GB2312"/>
          <w:color w:val="auto"/>
          <w:kern w:val="2"/>
          <w:sz w:val="32"/>
          <w:szCs w:val="32"/>
        </w:rPr>
        <w:t>　　（四）其他收入：指除上述“财政拨款收入”、“事业收入”、“事业单位经营收入”等以外的收入，主要是所属行政事业单位按规定动用的售房收入、存款利息收入等。</w:t>
      </w:r>
      <w:r>
        <w:rPr>
          <w:rFonts w:hint="eastAsia" w:ascii="仿宋_GB2312" w:hAnsi="仿宋_GB2312" w:eastAsia="仿宋_GB2312" w:cs="仿宋_GB2312"/>
          <w:color w:val="auto"/>
          <w:kern w:val="2"/>
          <w:sz w:val="32"/>
          <w:szCs w:val="32"/>
        </w:rPr>
        <w:br w:type="textWrapping"/>
      </w:r>
      <w:r>
        <w:rPr>
          <w:rFonts w:hint="eastAsia" w:ascii="仿宋_GB2312" w:hAnsi="仿宋_GB2312" w:eastAsia="仿宋_GB2312" w:cs="仿宋_GB2312"/>
          <w:color w:val="auto"/>
          <w:kern w:val="2"/>
          <w:sz w:val="32"/>
          <w:szCs w:val="32"/>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hint="eastAsia" w:ascii="仿宋_GB2312" w:hAnsi="仿宋_GB2312" w:eastAsia="仿宋_GB2312" w:cs="仿宋_GB2312"/>
          <w:color w:val="auto"/>
          <w:kern w:val="2"/>
          <w:sz w:val="32"/>
          <w:szCs w:val="32"/>
        </w:rPr>
        <w:br w:type="textWrapping"/>
      </w:r>
      <w:r>
        <w:rPr>
          <w:rFonts w:hint="eastAsia" w:ascii="仿宋_GB2312" w:hAnsi="仿宋_GB2312" w:eastAsia="仿宋_GB2312" w:cs="仿宋_GB2312"/>
          <w:color w:val="auto"/>
          <w:kern w:val="2"/>
          <w:sz w:val="32"/>
          <w:szCs w:val="32"/>
        </w:rPr>
        <w:t>　　（六）上年结转：指所属行政事业单位以前年度尚未完成、结转至本年按原规定用途继续使用的资金和以前年度已完成项目剩余资金经批准用于新用途使用的资金。</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七</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bidi="ar"/>
        </w:rPr>
        <w:t>一般公共服务：2013101行政运行和2013150事业运行：指用于职工工资、办公费等维持日常工作开展的开支。</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八</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bidi="ar"/>
        </w:rPr>
        <w:t>社会保障和就业：2080505机关事业单位基本养老保险缴费支出：指本单位职工应缴纳的基本养老保险缴费支；2080506机关事业单位职业年金缴费支出：指本单位职工应缴纳的职业年金缴费支出。</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九</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bidi="ar"/>
        </w:rPr>
        <w:t>卫生健康支出2101101行政单位医疗：指本单位职工应缴纳的机关医疗保险支出；2101102事业单位医疗：指本单位职工应缴纳的事业医疗保险支出；2101103公务员医疗补助：指本单位的公务员医疗补助经费；2101199其他行政事业单位医疗支出：指本单位用于行政事业单位医疗方面的其他支出。</w:t>
      </w:r>
    </w:p>
    <w:p>
      <w:pPr>
        <w:keepNext w:val="0"/>
        <w:keepLines w:val="0"/>
        <w:pageBreakBefore w:val="0"/>
        <w:widowControl/>
        <w:suppressLineNumbers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十</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bidi="ar"/>
        </w:rPr>
        <w:t>住房保障支出2210201住房公积金：指本单位应缴纳的住房公积金。</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十一</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基本支出：指为保障机构正常运转、完成日常工作任务而发生的人员支出和公用支出。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十二</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 xml:space="preserve">项目支出：指在基本支出之外为完成特定行政任务和事业发展目标所发生的支出。 </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十三</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经营支出：指事业单位在专业业务活动及其辅助活动之外开展非独立核算经营活动发生的支出。</w:t>
      </w:r>
    </w:p>
    <w:p>
      <w:pPr>
        <w:pStyle w:val="28"/>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十四</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8"/>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十五</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机关运行经费：</w:t>
      </w:r>
      <w:bookmarkStart w:id="0" w:name="_GoBack"/>
      <w:bookmarkEnd w:id="0"/>
      <w:r>
        <w:rPr>
          <w:rFonts w:hint="eastAsia" w:ascii="仿宋_GB2312" w:hAnsi="仿宋_GB2312" w:eastAsia="仿宋_GB2312" w:cs="仿宋_GB2312"/>
          <w:color w:val="auto"/>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altName w:val="仿宋_GB2312"/>
    <w:panose1 w:val="00000000000000000000"/>
    <w:charset w:val="86"/>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2854"/>
    <w:rsid w:val="000517D9"/>
    <w:rsid w:val="00085137"/>
    <w:rsid w:val="000E14AA"/>
    <w:rsid w:val="000F367C"/>
    <w:rsid w:val="00145C7A"/>
    <w:rsid w:val="001764EA"/>
    <w:rsid w:val="00230B36"/>
    <w:rsid w:val="00265DDD"/>
    <w:rsid w:val="00347FB3"/>
    <w:rsid w:val="00352854"/>
    <w:rsid w:val="00370CFA"/>
    <w:rsid w:val="00375453"/>
    <w:rsid w:val="003762A5"/>
    <w:rsid w:val="003B0C63"/>
    <w:rsid w:val="003B33C4"/>
    <w:rsid w:val="003B46D2"/>
    <w:rsid w:val="003C691C"/>
    <w:rsid w:val="003D7B04"/>
    <w:rsid w:val="003F7018"/>
    <w:rsid w:val="00422FF3"/>
    <w:rsid w:val="00492C07"/>
    <w:rsid w:val="004B35BE"/>
    <w:rsid w:val="005159BC"/>
    <w:rsid w:val="00572A51"/>
    <w:rsid w:val="00575CA0"/>
    <w:rsid w:val="00584BF3"/>
    <w:rsid w:val="00622D5B"/>
    <w:rsid w:val="00627889"/>
    <w:rsid w:val="00653479"/>
    <w:rsid w:val="006964CD"/>
    <w:rsid w:val="006A687A"/>
    <w:rsid w:val="006B7071"/>
    <w:rsid w:val="007465AA"/>
    <w:rsid w:val="00792F09"/>
    <w:rsid w:val="007B3677"/>
    <w:rsid w:val="007C3CCF"/>
    <w:rsid w:val="007E70AC"/>
    <w:rsid w:val="008F63EB"/>
    <w:rsid w:val="009021DA"/>
    <w:rsid w:val="00920493"/>
    <w:rsid w:val="00987B5A"/>
    <w:rsid w:val="00A9071B"/>
    <w:rsid w:val="00AF098C"/>
    <w:rsid w:val="00BB5CB6"/>
    <w:rsid w:val="00C8183B"/>
    <w:rsid w:val="00CE142C"/>
    <w:rsid w:val="00D038E8"/>
    <w:rsid w:val="00D16330"/>
    <w:rsid w:val="00D22494"/>
    <w:rsid w:val="00D915E2"/>
    <w:rsid w:val="00DC1408"/>
    <w:rsid w:val="00E50F87"/>
    <w:rsid w:val="00E53579"/>
    <w:rsid w:val="00E844B8"/>
    <w:rsid w:val="00E8620E"/>
    <w:rsid w:val="00F027E8"/>
    <w:rsid w:val="00F40C09"/>
    <w:rsid w:val="00F425F1"/>
    <w:rsid w:val="00F65EED"/>
    <w:rsid w:val="00F743F0"/>
    <w:rsid w:val="00F76A77"/>
    <w:rsid w:val="00FC76A5"/>
    <w:rsid w:val="00FD4BF2"/>
    <w:rsid w:val="00FF11B9"/>
    <w:rsid w:val="011B3950"/>
    <w:rsid w:val="01FA3157"/>
    <w:rsid w:val="02864C0F"/>
    <w:rsid w:val="035F7009"/>
    <w:rsid w:val="03650460"/>
    <w:rsid w:val="04136054"/>
    <w:rsid w:val="045537F8"/>
    <w:rsid w:val="05515D27"/>
    <w:rsid w:val="05726F9E"/>
    <w:rsid w:val="05CB4D09"/>
    <w:rsid w:val="06222C44"/>
    <w:rsid w:val="06634C25"/>
    <w:rsid w:val="07167788"/>
    <w:rsid w:val="07395B5A"/>
    <w:rsid w:val="08084E91"/>
    <w:rsid w:val="08864A7D"/>
    <w:rsid w:val="0AAA0EE1"/>
    <w:rsid w:val="0AAF0EB1"/>
    <w:rsid w:val="0AF91A04"/>
    <w:rsid w:val="0BD937F4"/>
    <w:rsid w:val="0C342004"/>
    <w:rsid w:val="0C5E28AD"/>
    <w:rsid w:val="0C834212"/>
    <w:rsid w:val="0CC504EA"/>
    <w:rsid w:val="0D1E7B6E"/>
    <w:rsid w:val="0D3E0753"/>
    <w:rsid w:val="0E067325"/>
    <w:rsid w:val="0E107C20"/>
    <w:rsid w:val="0E45751A"/>
    <w:rsid w:val="0EAD0819"/>
    <w:rsid w:val="0ED60221"/>
    <w:rsid w:val="10830E9F"/>
    <w:rsid w:val="10D17EF9"/>
    <w:rsid w:val="115C427F"/>
    <w:rsid w:val="11EA4E90"/>
    <w:rsid w:val="127473E8"/>
    <w:rsid w:val="13807A54"/>
    <w:rsid w:val="159B41DA"/>
    <w:rsid w:val="164D2D23"/>
    <w:rsid w:val="172A1DAD"/>
    <w:rsid w:val="18176C55"/>
    <w:rsid w:val="199C6BA0"/>
    <w:rsid w:val="1A694692"/>
    <w:rsid w:val="1AFE6F69"/>
    <w:rsid w:val="1C704FAF"/>
    <w:rsid w:val="1DD04EAC"/>
    <w:rsid w:val="1DEE2669"/>
    <w:rsid w:val="1E224C2E"/>
    <w:rsid w:val="1E4D11C5"/>
    <w:rsid w:val="1E5C4134"/>
    <w:rsid w:val="1F604E04"/>
    <w:rsid w:val="1F692D89"/>
    <w:rsid w:val="20990169"/>
    <w:rsid w:val="20AE625D"/>
    <w:rsid w:val="21AD01F8"/>
    <w:rsid w:val="23DD23C1"/>
    <w:rsid w:val="251B63CE"/>
    <w:rsid w:val="25FA063F"/>
    <w:rsid w:val="275C6E79"/>
    <w:rsid w:val="2AE22878"/>
    <w:rsid w:val="2B162C9A"/>
    <w:rsid w:val="2C4F645B"/>
    <w:rsid w:val="2CCB37A7"/>
    <w:rsid w:val="2D2811CC"/>
    <w:rsid w:val="2E29331C"/>
    <w:rsid w:val="2E8A6416"/>
    <w:rsid w:val="2EC44B27"/>
    <w:rsid w:val="300462D0"/>
    <w:rsid w:val="31506991"/>
    <w:rsid w:val="317A2467"/>
    <w:rsid w:val="3268354E"/>
    <w:rsid w:val="339C2786"/>
    <w:rsid w:val="33B748D5"/>
    <w:rsid w:val="344F5E43"/>
    <w:rsid w:val="34B7454E"/>
    <w:rsid w:val="35065F10"/>
    <w:rsid w:val="35091B78"/>
    <w:rsid w:val="35BC009E"/>
    <w:rsid w:val="35F3097D"/>
    <w:rsid w:val="368A3695"/>
    <w:rsid w:val="36E1240C"/>
    <w:rsid w:val="371E3076"/>
    <w:rsid w:val="37477397"/>
    <w:rsid w:val="37695414"/>
    <w:rsid w:val="38002DE6"/>
    <w:rsid w:val="392B68A0"/>
    <w:rsid w:val="394C4140"/>
    <w:rsid w:val="39A53294"/>
    <w:rsid w:val="39AB7BAD"/>
    <w:rsid w:val="3B1D7D3A"/>
    <w:rsid w:val="3B396669"/>
    <w:rsid w:val="3BE32064"/>
    <w:rsid w:val="3CC55031"/>
    <w:rsid w:val="3CD4628A"/>
    <w:rsid w:val="3F02379E"/>
    <w:rsid w:val="3F6602A6"/>
    <w:rsid w:val="3F6F001D"/>
    <w:rsid w:val="40B90600"/>
    <w:rsid w:val="40F16683"/>
    <w:rsid w:val="429D4D32"/>
    <w:rsid w:val="43266CC3"/>
    <w:rsid w:val="43DD6189"/>
    <w:rsid w:val="44A73E3E"/>
    <w:rsid w:val="44C71E9B"/>
    <w:rsid w:val="44EB2840"/>
    <w:rsid w:val="4535694F"/>
    <w:rsid w:val="4561047C"/>
    <w:rsid w:val="47BA180F"/>
    <w:rsid w:val="4B325AE4"/>
    <w:rsid w:val="4BB53941"/>
    <w:rsid w:val="4BDC5662"/>
    <w:rsid w:val="4CA84063"/>
    <w:rsid w:val="4D8C7773"/>
    <w:rsid w:val="4DE53429"/>
    <w:rsid w:val="4DEF17DF"/>
    <w:rsid w:val="4E134B93"/>
    <w:rsid w:val="4E2C6EAD"/>
    <w:rsid w:val="4F22026E"/>
    <w:rsid w:val="4F28154E"/>
    <w:rsid w:val="4F4C6310"/>
    <w:rsid w:val="4F7F3C38"/>
    <w:rsid w:val="503B40A5"/>
    <w:rsid w:val="5147335B"/>
    <w:rsid w:val="532538D0"/>
    <w:rsid w:val="536B761F"/>
    <w:rsid w:val="547E6F7C"/>
    <w:rsid w:val="548A493F"/>
    <w:rsid w:val="54DA6E0D"/>
    <w:rsid w:val="5610524F"/>
    <w:rsid w:val="566C5AC0"/>
    <w:rsid w:val="56F551C6"/>
    <w:rsid w:val="573F07B6"/>
    <w:rsid w:val="58720304"/>
    <w:rsid w:val="59551520"/>
    <w:rsid w:val="5A0C07A0"/>
    <w:rsid w:val="5A8E3F5F"/>
    <w:rsid w:val="5C073C50"/>
    <w:rsid w:val="5C3A3F3F"/>
    <w:rsid w:val="5EDE5277"/>
    <w:rsid w:val="60DF2C8C"/>
    <w:rsid w:val="639756C6"/>
    <w:rsid w:val="65125524"/>
    <w:rsid w:val="678F372D"/>
    <w:rsid w:val="681E52E2"/>
    <w:rsid w:val="6843022E"/>
    <w:rsid w:val="69746E99"/>
    <w:rsid w:val="69AF5821"/>
    <w:rsid w:val="6DFC3342"/>
    <w:rsid w:val="6E0D70E2"/>
    <w:rsid w:val="6F262BB2"/>
    <w:rsid w:val="70207E97"/>
    <w:rsid w:val="704015AE"/>
    <w:rsid w:val="70EF5E7A"/>
    <w:rsid w:val="732D6EE3"/>
    <w:rsid w:val="7334639C"/>
    <w:rsid w:val="74470D82"/>
    <w:rsid w:val="74FF04F5"/>
    <w:rsid w:val="759C6D06"/>
    <w:rsid w:val="78247D51"/>
    <w:rsid w:val="78254AA7"/>
    <w:rsid w:val="79EB0DBA"/>
    <w:rsid w:val="7A845E7C"/>
    <w:rsid w:val="7A8658FC"/>
    <w:rsid w:val="7AB07DE4"/>
    <w:rsid w:val="7ACC1404"/>
    <w:rsid w:val="7B475DB0"/>
    <w:rsid w:val="7B972F1F"/>
    <w:rsid w:val="7BA97160"/>
    <w:rsid w:val="7C205F97"/>
    <w:rsid w:val="7D4D1674"/>
    <w:rsid w:val="7EDF1E48"/>
    <w:rsid w:val="7F1F1E3A"/>
    <w:rsid w:val="7F77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widowControl/>
      <w:spacing w:after="120"/>
      <w:ind w:left="1440" w:leftChars="700" w:right="700" w:rightChars="700"/>
      <w:jc w:val="left"/>
    </w:pPr>
    <w:rPr>
      <w:rFonts w:ascii="Calibri" w:hAnsi="Calibri" w:cs="仿宋_GB2312"/>
      <w:b/>
      <w:bCs/>
      <w:szCs w:val="32"/>
      <w:lang w:eastAsia="en-US"/>
    </w:rPr>
  </w:style>
  <w:style w:type="paragraph" w:styleId="3">
    <w:name w:val="Balloon Text"/>
    <w:basedOn w:val="1"/>
    <w:link w:val="21"/>
    <w:semiHidden/>
    <w:qFormat/>
    <w:uiPriority w:val="0"/>
    <w:rPr>
      <w:rFonts w:ascii="Times New Roman" w:hAnsi="Times New Roman" w:eastAsia="宋体" w:cs="Times New Roman"/>
      <w:sz w:val="18"/>
      <w:szCs w:val="18"/>
    </w:r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rPr>
  </w:style>
  <w:style w:type="character" w:styleId="9">
    <w:name w:val="FollowedHyperlink"/>
    <w:basedOn w:val="7"/>
    <w:semiHidden/>
    <w:unhideWhenUsed/>
    <w:qFormat/>
    <w:uiPriority w:val="99"/>
    <w:rPr>
      <w:rFonts w:hint="eastAsia" w:ascii="宋体" w:hAnsi="宋体" w:eastAsia="宋体" w:cs="宋体"/>
      <w:color w:val="000000"/>
      <w:sz w:val="19"/>
      <w:szCs w:val="19"/>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rFonts w:hint="eastAsia" w:ascii="宋体" w:hAnsi="宋体" w:eastAsia="宋体" w:cs="宋体"/>
      <w:color w:val="000000"/>
      <w:sz w:val="19"/>
      <w:szCs w:val="19"/>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页眉 Char"/>
    <w:basedOn w:val="7"/>
    <w:link w:val="5"/>
    <w:semiHidden/>
    <w:qFormat/>
    <w:uiPriority w:val="99"/>
    <w:rPr>
      <w:sz w:val="18"/>
      <w:szCs w:val="18"/>
    </w:rPr>
  </w:style>
  <w:style w:type="character" w:customStyle="1" w:styleId="17">
    <w:name w:val="页脚 Char"/>
    <w:basedOn w:val="7"/>
    <w:link w:val="4"/>
    <w:semiHidden/>
    <w:qFormat/>
    <w:uiPriority w:val="99"/>
    <w:rPr>
      <w:sz w:val="18"/>
      <w:szCs w:val="18"/>
    </w:rPr>
  </w:style>
  <w:style w:type="paragraph" w:customStyle="1" w:styleId="18">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9">
    <w:name w:val="默认段落字体1"/>
    <w:qFormat/>
    <w:uiPriority w:val="0"/>
    <w:rPr>
      <w:sz w:val="22"/>
    </w:rPr>
  </w:style>
  <w:style w:type="paragraph" w:styleId="20">
    <w:name w:val="List Paragraph"/>
    <w:basedOn w:val="1"/>
    <w:qFormat/>
    <w:uiPriority w:val="34"/>
    <w:pPr>
      <w:ind w:firstLine="420" w:firstLineChars="200"/>
    </w:pPr>
  </w:style>
  <w:style w:type="character" w:customStyle="1" w:styleId="21">
    <w:name w:val="批注框文本 Char"/>
    <w:basedOn w:val="7"/>
    <w:link w:val="3"/>
    <w:semiHidden/>
    <w:qFormat/>
    <w:uiPriority w:val="0"/>
    <w:rPr>
      <w:rFonts w:ascii="Times New Roman" w:hAnsi="Times New Roman" w:eastAsia="宋体" w:cs="Times New Roman"/>
      <w:sz w:val="18"/>
      <w:szCs w:val="18"/>
    </w:rPr>
  </w:style>
  <w:style w:type="character" w:customStyle="1" w:styleId="22">
    <w:name w:val="x-tab-strip-text"/>
    <w:basedOn w:val="7"/>
    <w:qFormat/>
    <w:uiPriority w:val="0"/>
    <w:rPr>
      <w:color w:val="15428B"/>
    </w:rPr>
  </w:style>
  <w:style w:type="character" w:customStyle="1" w:styleId="23">
    <w:name w:val="x-tab-strip-text1"/>
    <w:basedOn w:val="7"/>
    <w:qFormat/>
    <w:uiPriority w:val="0"/>
    <w:rPr>
      <w:rFonts w:ascii="Tahoma" w:hAnsi="Tahoma" w:eastAsia="Tahoma" w:cs="Tahoma"/>
      <w:color w:val="416AA3"/>
      <w:sz w:val="16"/>
      <w:szCs w:val="16"/>
    </w:rPr>
  </w:style>
  <w:style w:type="character" w:customStyle="1" w:styleId="24">
    <w:name w:val="x-tab-strip-text2"/>
    <w:basedOn w:val="7"/>
    <w:qFormat/>
    <w:uiPriority w:val="0"/>
  </w:style>
  <w:style w:type="character" w:customStyle="1" w:styleId="25">
    <w:name w:val="x-tab-strip-text3"/>
    <w:basedOn w:val="7"/>
    <w:qFormat/>
    <w:uiPriority w:val="0"/>
  </w:style>
  <w:style w:type="character" w:customStyle="1" w:styleId="26">
    <w:name w:val="x-tab-strip-text4"/>
    <w:basedOn w:val="7"/>
    <w:qFormat/>
    <w:uiPriority w:val="0"/>
    <w:rPr>
      <w:b/>
      <w:color w:val="15428B"/>
    </w:rPr>
  </w:style>
  <w:style w:type="character" w:customStyle="1" w:styleId="27">
    <w:name w:val="x-tab-strip-text5"/>
    <w:basedOn w:val="7"/>
    <w:qFormat/>
    <w:uiPriority w:val="0"/>
  </w:style>
  <w:style w:type="paragraph" w:customStyle="1" w:styleId="2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664</Words>
  <Characters>3791</Characters>
  <Lines>31</Lines>
  <Paragraphs>8</Paragraphs>
  <TotalTime>4</TotalTime>
  <ScaleCrop>false</ScaleCrop>
  <LinksUpToDate>false</LinksUpToDate>
  <CharactersWithSpaces>4447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若尘</cp:lastModifiedBy>
  <cp:lastPrinted>2020-01-19T12:32:00Z</cp:lastPrinted>
  <dcterms:modified xsi:type="dcterms:W3CDTF">2021-04-22T04:04:56Z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1A8B5188CC584A5AB8EAEC1B8F420427</vt:lpwstr>
  </property>
</Properties>
</file>