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6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undefined" w:hAnsi="undefined" w:eastAsia="宋体" w:cs="宋体"/>
          <w:kern w:val="0"/>
          <w:sz w:val="30"/>
          <w:szCs w:val="30"/>
        </w:rPr>
        <w:t>附件1</w:t>
      </w:r>
    </w:p>
    <w:p w14:paraId="61AA0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宋体" w:hAnsi="宋体" w:eastAsia="宋体" w:cs="宋体"/>
          <w:b/>
          <w:bCs/>
          <w:spacing w:val="4"/>
          <w:kern w:val="36"/>
          <w:sz w:val="40"/>
          <w:szCs w:val="40"/>
        </w:rPr>
      </w:pPr>
      <w:r>
        <w:rPr>
          <w:rFonts w:ascii="宋体" w:hAnsi="宋体" w:eastAsia="宋体" w:cs="宋体"/>
          <w:b/>
          <w:bCs/>
          <w:spacing w:val="4"/>
          <w:kern w:val="36"/>
          <w:sz w:val="40"/>
          <w:szCs w:val="40"/>
        </w:rPr>
        <w:t>本次检验项目</w:t>
      </w:r>
    </w:p>
    <w:p w14:paraId="58AAE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pacing w:val="4"/>
          <w:kern w:val="36"/>
          <w:sz w:val="40"/>
          <w:szCs w:val="40"/>
        </w:rPr>
      </w:pPr>
    </w:p>
    <w:p w14:paraId="2A457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一、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饼干</w:t>
      </w:r>
    </w:p>
    <w:p w14:paraId="45AD4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23D8E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7100-2015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hint="eastAsia"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 xml:space="preserve"> 饼干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52E81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2C486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饼干抽检项目包括诱惑红、铝的残留量（干样品，以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Al计）、苯甲酸及其钠盐（以苯甲酸计）、脱氢乙酸及</w:t>
      </w:r>
      <w:bookmarkStart w:id="0" w:name="_GoBack"/>
      <w:bookmarkEnd w:id="0"/>
      <w:r>
        <w:rPr>
          <w:rFonts w:ascii="仿宋" w:hAnsi="仿宋" w:eastAsia="仿宋" w:cs="宋体"/>
          <w:color w:val="000000"/>
          <w:kern w:val="0"/>
          <w:sz w:val="32"/>
          <w:szCs w:val="32"/>
        </w:rPr>
        <w:t>其钠盐（以脱氢乙酸计）、过氧化值（以脂肪计）、柠檬黄、二氧化硫残留量、胭脂红、糖精钠（以糖精计）、酸价（以脂肪计）（KOH）、苋菜红、日落黄、山梨酸及其钾盐（以山梨酸计）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203B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、餐饮食品</w:t>
      </w:r>
    </w:p>
    <w:p w14:paraId="74C45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2AA75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2762-2022《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 食品中污染物限量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2761-2017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食品中真菌毒素限量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7099-2015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糕点、面包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709F3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27634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1、油饼油条(自制)抽检项目包括铝的残留量（干样品，以Al计）等。</w:t>
      </w:r>
    </w:p>
    <w:p w14:paraId="262A3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2、馒头花卷(自制)抽检项目包括柠檬黄、亮蓝、山梨酸及其钾盐（以山梨酸计）、铅（以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Pb计）、脱氢乙酸及其钠盐（以脱氢乙酸计）、苯甲酸及其钠盐（以苯甲酸计）、糖精钠（以糖精计）、甜蜜素（以环己基氨基磺酸计）、胭脂红、日落黄、苋菜红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3CD49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3.豆浆(自制)抽检项目包括糖精钠（以糖精计）、山梨酸及其钾盐（以山梨酸计）、甜蜜素（以环己基氨基磺酸计）、安赛蜜等。</w:t>
      </w:r>
    </w:p>
    <w:p w14:paraId="42D75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4.粉丝粉条(自制)抽检项目包括铝的残留量（干样品，以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Al计）、脱氢乙酸及其钠盐（以脱氢乙酸计）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4E7F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包子（自制）抽检项目包括苯甲酸及其钠盐（以苯甲酸计）、山梨酸及其钾盐（以山梨酸计）、脱氢乙酸及其钠盐（以脱氢乙酸计）、甜蜜素（以环己基氨基磺酸计）、糖精钠（以糖精计）等。</w:t>
      </w:r>
    </w:p>
    <w:p w14:paraId="1A1EA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配制酒（自制）抽检项目包括纽甜、甜蜜素（以环己基氨基磺酸计）、安赛蜜、酒精度、三氯蔗糖、糖精钠（以糖精计）、甲醇（以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100％酒精度折算计）、氰化物（以HCN计、以100％酒精度折算计）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E92CC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花生制品（自制）抽检项目包括黄曲霉毒素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B1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44B7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糕点（自制）抽检项目包括铝的残留量（干样品，以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Al 计）、脱氢乙酸及其钠盐（以脱氢乙酸计）、山梨酸及其钾盐（以山梨酸计）、酸价（以脂肪计）（KOH）、过氧化值（以脂肪计）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0AED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三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茶叶及相关制品</w:t>
      </w:r>
    </w:p>
    <w:p w14:paraId="5F56C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1EC8E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2762-2022《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 食品中污染物限量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2763-2026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食品中农药最大残留限量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1C914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0B8AC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1、绿茶、红茶、乌龙茶、黄茶、白茶、黑茶、花茶、袋泡茶、紧压茶抽检项目包括茚虫威、氰戊菊酯和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-氰戊菊酯、三氯杀螨醇、草甘膦、克百威、多菌灵、日落黄、甲拌磷、铅（以Pb计）、亮蓝、水胺硫磷、甜蜜素（以环己基氨基磺酸计）、啶虫脒、灭多威、柠檬黄、毒死蜱、乙酰甲胺磷、糖精钠（以糖精计）、氧乐果、胭脂红、联苯菊酯、吡虫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57F1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2、其他代用茶抽检项目包括二氧化硫残留量、铅（以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78D8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四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炒货食品及坚果制品</w:t>
      </w:r>
    </w:p>
    <w:p w14:paraId="6B9EF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4B788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2762-2022《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 食品中污染物限量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19300-2014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坚果与籽类食品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69287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50247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1、花生制品抽检项目包括黄曲霉毒素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B1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2661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2、其他炒货食品及坚果制品抽检项目包括过氧化值（以脂肪计）、铅（以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Pb计）、二氧化硫残留量、甜蜜素（以环己基氨基磺酸计）、安赛蜜、糖精钠（以糖精计）、酸价（以脂肪计）（KOH）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2D14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五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蛋制品</w:t>
      </w:r>
    </w:p>
    <w:p w14:paraId="10D7F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4851E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食品添加剂使用标准》等标准及产品明示标准和指标的要求。</w:t>
      </w:r>
    </w:p>
    <w:p w14:paraId="0A10D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442C2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再制蛋抽检项目包括山梨酸及其钾盐（以山梨酸计）、苯甲酸及其钠盐（以苯甲酸计）、铅（以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0BA0E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六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淀粉及淀粉制品</w:t>
      </w:r>
    </w:p>
    <w:p w14:paraId="36ECD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364F5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2762-2022《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 食品中污染物限量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1CD73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086E0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粉丝粉条抽检项目包括喹啉黄、铅（以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Pb计）、苯甲酸及其钠盐（以苯甲酸计）、山梨酸及其钾盐（以山梨酸计）、二氧化硫残留量 、铝的残留量（干样品，以Al计）、柠檬黄、日落黄、脱氢乙酸及其钠盐（以脱氢乙酸计）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310A0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七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豆制品</w:t>
      </w:r>
    </w:p>
    <w:p w14:paraId="67B07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775BF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2762-2022《</w:t>
      </w:r>
      <w:r>
        <w:rPr>
          <w:rFonts w:ascii="Verdana" w:hAnsi="Verdana" w:eastAsia="宋体" w:cs="宋体"/>
          <w:color w:val="333333"/>
          <w:kern w:val="0"/>
          <w:sz w:val="30"/>
          <w:szCs w:val="30"/>
          <w:shd w:val="clear" w:color="auto" w:fill="FFFFFF"/>
        </w:rPr>
        <w:t>食品安全国家标准 食品中污染物限量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1EB82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197B1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腐竹、油皮及其再制品抽检项目包括苯甲酸及其钠盐（以苯甲酸计）、二氧化硫残留量、脱氢乙酸及其钠盐（以脱氢乙酸计）、铝的残留量（干样品，以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Al计）、日落黄、柠檬黄、山梨酸及其钾盐（以山梨酸计）、铅（以Pb计）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FA3B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八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方便食品</w:t>
      </w:r>
    </w:p>
    <w:p w14:paraId="76F0D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11172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17400-2015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方便面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417A2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07104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调味面制品抽检项目包括安赛蜜、苋菜红、酸价（以脂肪计）（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KOH）、脱氢乙酸及其钠盐（以脱氢乙酸计）、甜蜜素（以环己基氨基磺酸计）、柠檬黄、糖精钠（以糖精计）、胭脂红、苯甲酸及其钠盐（以苯甲酸计）、日落黄、山梨酸及其钾盐（以山梨酸计）、诱惑红、过氧化值（以脂肪计）、菌落总数、三氯蔗糖、大肠菌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0AA73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油炸面、非油炸面抽检项目包括过氧化值（以脂肪计）油炸面饼、水分油炸面饼、大肠菌群、菌落总数、酸价（以脂肪计）（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KOH）油炸面饼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22B9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九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蜂产品</w:t>
      </w:r>
    </w:p>
    <w:p w14:paraId="3E70E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0C3BD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14963-2011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蜂蜜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6F4CF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76FB1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蜂蜜抽检项目包括菌落总数、呋喃唑酮代谢物、嗜渗酵母计数、山梨酸及其钾盐（以山梨酸计）、果糖和葡萄糖、氧氟沙星、蔗糖其他蜂蜜、霉菌计数、呋喃西林代谢物、诺氟沙星等。</w:t>
      </w:r>
    </w:p>
    <w:p w14:paraId="5EA86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糕点</w:t>
      </w:r>
    </w:p>
    <w:p w14:paraId="7E0AF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05FCBE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7099-2015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糕点、面包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4C20E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262F1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糕点抽检项目包括柠檬黄、苯甲酸及其钠盐（以苯甲酸计）、脱氢乙酸及其钠盐（以脱氢乙酸计）、糖精钠（以糖精计）、山梨酸及其钾盐（以山梨酸计）、过氧化值（以脂肪计）、铅（以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Pb计）、酸价（以脂肪计）（KOH）、日落黄、铝的残留量（干样品，以Al 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1331F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粽子抽检项目包括甜蜜素（以环己基氨基磺酸计）、糖精钠（以糖精计）、安赛蜜、脱氢乙酸及其钠盐（以脱氢乙酸计）、山梨酸及其钾盐（以山梨酸计）等。</w:t>
      </w:r>
    </w:p>
    <w:p w14:paraId="57DA7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面包抽检项目包括柠檬黄、酸价（以脂肪计）（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KOH）、日落黄、过氧化值（以脂肪计）、三氯蔗糖、铅（以Pb计）、脱氢乙酸及其钠盐（以脱氢乙酸计）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6F12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十一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罐头</w:t>
      </w:r>
    </w:p>
    <w:p w14:paraId="4DB21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43DD1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7098-2025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罐头食品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12C7F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1CC5E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畜禽肉类罐头抽检项目包括商业无菌、镉（以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Cd计）、脱氢乙酸及其钠盐（以脱氢乙酸计）、苯甲酸及其钠盐（以苯甲酸计）、铅（以Pb计）、山梨酸及其钾盐（以山梨酸计）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14AA0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十二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酒类</w:t>
      </w:r>
    </w:p>
    <w:p w14:paraId="5956C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71C05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2757-2012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蒸馏酒及其配制酒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7B8AA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11790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白酒、白酒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(液态)、白酒(原酒)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抽检项目包括甜蜜素（以环己基氨基磺酸计）、纽甜、甲醇（以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100％酒精度折算计）、糖精钠（以糖精计）、三氯蔗糖、酒精度、氰化物（以HCN计、以100％酒精度折算计）、安赛蜜、铅（以Pb计）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EC91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十三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粮食加工品</w:t>
      </w:r>
    </w:p>
    <w:p w14:paraId="6282F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56044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2761-2017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《食品安全国家标准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食品中真菌毒素限量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7CD1C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17F9B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玉米粉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(片、渣)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抽检项目包括脱氧雪腐镰刀菌烯醇、赭曲霉毒素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A、玉米赤霉烯酮、苯并[a]芘、黄曲霉毒素B1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4BEF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小麦粉抽检项目包括镉（以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Cd计）、玉米赤霉烯酮、脱氧雪腐镰刀菌烯醇、黄曲霉毒素B1、苯并[a]芘、偶氮甲酰胺、铅（以Pb计）、赭曲霉毒素A、过氧化苯甲酰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7C849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谷物加工品抽检项目包括镉（以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Cd计）、铅（以Pb计）、黄曲霉毒素B1、赭曲霉毒素A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CF86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大米抽检项目包括无机砷（以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As计）、黄曲霉毒素B1、铅（以Pb计）、镉（以Cd计）、赭曲霉毒素A、苯并[a]芘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4C9F4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生湿面制品抽检项目包括柠檬黄、二氧化硫残留量、铅（以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Pb计）、脱氢乙酸及其钠盐（以脱氢乙酸计）、苯甲酸及其钠盐（以苯甲酸计）、山梨酸及其钾盐（以山梨酸计）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4F5D4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十四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肉制品</w:t>
      </w:r>
    </w:p>
    <w:p w14:paraId="494A3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3E53A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2A998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5E47C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酱卤肉制品抽检项目包括胭脂红、总砷（以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As计）、诱惑红、日落黄、苯甲酸及其钠盐（以苯甲酸计）、N-二甲基亚硝胺、亚硝酸盐（以亚硝酸钠计）、糖精钠（以糖精计）、柠檬黄、脱氢乙酸及其钠盐（以脱氢乙酸计）、山梨酸及其钾盐（以山梨酸计）、铬（以Cr计）、镉（以Cd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B582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十五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乳制品</w:t>
      </w:r>
    </w:p>
    <w:p w14:paraId="60A36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77771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25190-2010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灭菌乳（含第1、2号修改单）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2ED93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5EB12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灭菌乳抽检项目包括三聚氰胺、铅（以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Pb计）、蛋白质、商业无菌、丙二醇、脂肪、酸度、蔗糖、黄曲霉毒素M1、非脂乳固体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2E0E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十六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食糖</w:t>
      </w:r>
    </w:p>
    <w:p w14:paraId="28CE8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17132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2760-2024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食品添加剂使用标准》、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GB 13104-2014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食品安全国家标准 食糖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55A92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54B89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红糖抽检项目包括诱惑红、柠檬黄、干燥失重、赤藓红、日落黄、新红、螨、二氧化硫残留量、酸性红、喹啉黄、不溶于水杂质、胭脂红、苋菜红等。</w:t>
      </w:r>
    </w:p>
    <w:p w14:paraId="45C87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白砂糖抽检项目包括螨、蔗糖分、二氧化硫残留量、色值、干燥失重、还原糖分等。</w:t>
      </w:r>
    </w:p>
    <w:p w14:paraId="5955C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十七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、食用农产品</w:t>
      </w:r>
    </w:p>
    <w:p w14:paraId="4A2C3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1E6D6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31650-2019《食品安全国家标准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食品中兽药最大残留限量》、农业农村部公告第250号《食品动物中禁止使用的药品及其他化合物清单》、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2763-202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食品中农药最大残留限量》、GB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2762-2022《食品安全国家标准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65964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5104A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1.鸡肉抽检项目包括磺胺类（总量）、土霉素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/金霉素/四环素(组合含量)、沙拉沙星、磺胺类（总量）磺胺间二甲氧嘧啶、磺胺类（总量）磺胺二甲嘧啶、氯霉素、磺胺类（总量）磺胺甲噻二唑、磺胺类（总量）磺胺间甲氧嘧啶、磺胺类（总量）磺胺嘧啶、甲氧苄啶、多西环素、磺胺类（总量）磺胺噻唑、土霉素、四环素、磺胺类（总量）磺胺甲基嘧啶、磺胺类（总量）磺胺邻二甲氧嘧啶、恩诺沙星、磺胺类（总量）磺胺甲恶唑、磺胺类（总量）磺胺二甲异噁唑、磺胺类（总量）磺胺氯哒嗪、金霉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3BCD6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2.芹菜抽检项目包括敌敌畏、噻虫胺、氯氟氰菊酯和高效氯氟氰菊酯、甲拌磷、氧乐果、噻虫嗪、毒死蜱、二甲戊灵、辛硫磷等。</w:t>
      </w:r>
    </w:p>
    <w:p w14:paraId="524D0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3.茄子抽检项目包括毒死蜱、镉（以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Cd计）、甲氨基阿维菌素苯甲酸盐、噻虫胺、噻虫嗪、氧乐果、克百威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6F1F7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4.山药抽检项目包括倍铅（以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Pb计）、氯氟氰菊酯和高效氯氟氰菊酯、涕灭威、咪鲜胺和咪鲜胺锰盐、毒死蜱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420F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5.韭菜抽检项目包括氯氟氰菊酯和高效氯氟氰菊酯、镉（以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Cd计）、毒死蜱、敌敌畏、克百威、氧乐果、乙酰甲胺磷、二甲戊灵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1F5E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6.菜豆抽检项目包括乙酰甲胺磷、毒死蜱、甲胺磷、氧乐果、噻虫胺、吡虫啉、甲氨基阿维菌素苯甲酸盐等。</w:t>
      </w:r>
    </w:p>
    <w:p w14:paraId="7A141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7.油麦菜抽检项目包括腈菌唑、甲氨基阿维菌素苯甲酸盐、毒死蜱、噻虫嗪、氧乐果、阿维菌素等。</w:t>
      </w:r>
    </w:p>
    <w:p w14:paraId="6F2B7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8.胡萝卜抽检项目包括辛硫磷、腈菌唑、乐果、噻虫胺、氟虫腈、氯氟氰菊酯和高效氯氟氰菊酯、毒死蜱、甲拌磷、铅（以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72568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9.香蕉抽检项目包括噻虫胺、吡虫啉、联苯菊酯、腈苯唑、氟唑菌酰胺、噻虫嗪、吡唑醚菌酯等。</w:t>
      </w:r>
    </w:p>
    <w:p w14:paraId="7D451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10.橙抽检项目包括氧乐果、丙溴磷、氯唑磷、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2,4-滴和2,4-滴钠盐、克百威、联苯菊酯、苯醚甲环唑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5F7B9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11.豆芽抽检项目包括铅（以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Pb计）、6-苄基腺嘌呤（6-BA）、亚硫酸盐（以SO2计）、4-氯苯氧乙酸钠（以4-氯苯氧乙酸计）、总汞（以Hg计）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等。</w:t>
      </w:r>
    </w:p>
    <w:p w14:paraId="22ACF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12.牛肉抽检项目包括氟苯尼考、磺胺类（总量）磺胺二甲嘧啶、磺胺类（总量）磺胺甲噻二唑、地塞米松、氯霉素、磺胺类（总量）磺胺邻二甲氧嘧啶、磺胺类（总量）磺胺甲基嘧啶、磺胺类（总量）磺胺间二甲氧嘧啶、磺胺类（总量）磺胺氯哒嗪、沙丁胺醇、莱克多巴胺、磺胺类（总量）磺胺甲恶唑、磺胺类（总量）磺胺噻唑、磺胺类（总量）磺胺嘧啶、磺胺类（总量）磺胺二甲异噁唑、克伦特罗、恩诺沙星、磺胺类（总量）、磺胺类（总量）磺胺间甲氧嘧啶等。</w:t>
      </w:r>
    </w:p>
    <w:p w14:paraId="5F918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13.猪肉抽检项目包括克伦特罗、恩诺沙星、磺胺类（总量）磺胺邻二甲氧嘧啶、磺胺类（总量）磺胺嘧啶、莱克多巴胺、磺胺类（总量）、氯霉素、磺胺类（总量）磺胺氯哒嗪、磺胺类（总量）磺胺二甲嘧啶、氟苯尼考、磺胺类（总量）磺胺间二甲氧嘧啶、磺胺类（总量）磺胺甲基嘧啶、磺胺类（总量）磺胺甲恶唑、磺胺类（总量）磺胺噻唑、多西环素、磺胺类（总量）磺胺二甲异噁唑、磺胺类（总量）磺胺甲噻二唑、沙丁胺醇、磺胺类（总量）磺胺间甲氧嘧啶等。</w:t>
      </w:r>
    </w:p>
    <w:p w14:paraId="3828C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十八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、食用油、油脂及其制品</w:t>
      </w:r>
    </w:p>
    <w:p w14:paraId="0F2A1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（一）抽检依据</w:t>
      </w:r>
    </w:p>
    <w:p w14:paraId="5C212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抽检依据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2716-2018《食品安全国家标准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植物油》、GB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2762-2022《食品安全国家标准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等标准及产品明示标准和指标的要求。</w:t>
      </w:r>
    </w:p>
    <w:p w14:paraId="7EBBF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（二）抽检项目</w:t>
      </w:r>
    </w:p>
    <w:p w14:paraId="0AF89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菜籽油抽检项目包括铅（以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Pb计）、过氧化值、溶剂残留量、苯并[a]芘、酸价（以KOH计）、特丁基对苯二酚（TBHQ）、乙基麦芽酚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7DEB3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十九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、蔬菜制品</w:t>
      </w:r>
    </w:p>
    <w:p w14:paraId="43D9A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</w:p>
    <w:p w14:paraId="11021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2762-2022《食品安全国家标准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食品中污染物限量》等标准及产品明示标准和指标的要求。</w:t>
      </w:r>
    </w:p>
    <w:p w14:paraId="18467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（二）抽检项目</w:t>
      </w:r>
    </w:p>
    <w:p w14:paraId="639E1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酱腌菜抽检项目包括柠檬黄、二氧化硫残留量、糖精钠（以糖精计）、铅（以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Pb计）、苯甲酸及其钠盐（以苯甲酸计）、山梨酸及其钾盐（以山梨酸计）、日落黄、脱氢乙酸及其钠盐（以脱氢乙酸计）、亚硝酸盐（以NaNO2计）、甜蜜素（以环己基氨基磺酸计）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43B60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薯类和膨化食品</w:t>
      </w:r>
    </w:p>
    <w:p w14:paraId="38F06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undefined" w:hAnsi="undefined" w:eastAsia="宋体" w:cs="宋体"/>
          <w:color w:val="000000"/>
          <w:kern w:val="0"/>
          <w:sz w:val="32"/>
          <w:szCs w:val="32"/>
        </w:rPr>
        <w:t>（一）抽检依据 </w:t>
      </w:r>
    </w:p>
    <w:p w14:paraId="7949E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2762-2022《食品安全国家标准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食品中污染物限量》、GB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2761-2017《食品安全国家标准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食品中真菌毒素限量》等标准和指标的要求。</w:t>
      </w:r>
    </w:p>
    <w:p w14:paraId="23A92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2A3F8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含油型膨化食品和非含油型膨化食品抽检项目包括糖精钠（以糖精计）、甜蜜素（以环己基氨基磺酸计）、黄曲霉毒素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B1、纽甜、水分、喹啉黄、三氯蔗糖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6250B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二十一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水产制品</w:t>
      </w:r>
    </w:p>
    <w:p w14:paraId="4CE27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28058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等标准和指标的要求。</w:t>
      </w:r>
    </w:p>
    <w:p w14:paraId="76BDC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69E0D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藻类干制品抽检项目包括铅（以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48C1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二十二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水果制品</w:t>
      </w:r>
    </w:p>
    <w:p w14:paraId="3ED37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76E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、GB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食品添加剂使用标准》等标准和指标的要求。</w:t>
      </w:r>
    </w:p>
    <w:p w14:paraId="359F9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477B0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蜜饯类、凉果类、果脯类、话化类、果糕类抽检项目包括喹啉黄、柠檬黄、糖精钠（以糖精计）、铅（以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Pb计）、苯甲酸及其钠盐（以苯甲酸计）、脱氢乙酸及其钠盐（以脱氢乙酸计）、山梨酸及其钾盐（以山梨酸计）、日落黄、乙二胺四乙酸二钠、二氧化硫残留量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0CCD3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二十三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糖果制品</w:t>
      </w:r>
    </w:p>
    <w:p w14:paraId="37784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1B574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食品添加剂使用标准》等标准和指标的要求。</w:t>
      </w:r>
    </w:p>
    <w:p w14:paraId="7D54A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32D27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果冻抽检项目包括日落黄、苯甲酸及其钠盐（以苯甲酸计）、安赛蜜、柠檬黄、喹啉黄、山梨酸及其钾盐（以山梨酸计）、甜蜜素（以环己基氨基磺酸计）、糖精钠（以糖精计）等。</w:t>
      </w:r>
    </w:p>
    <w:p w14:paraId="149A0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二十四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调味品</w:t>
      </w:r>
    </w:p>
    <w:p w14:paraId="745EA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6D3A3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食品添加剂使用标准》、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 xml:space="preserve">GB 2721-2015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食品安全国家标准 食用盐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》等标准和指标的要求。</w:t>
      </w:r>
    </w:p>
    <w:p w14:paraId="6D14C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515C6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鸡粉、鸡精调味料抽检项目包括菌落总数、糖精钠（以糖精计）、大肠菌群、铅（以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Pb计）、呈味核苷酸二钠、总氮（以N计）、谷氨酸钠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09342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普通食用盐抽检项目包括钙离子、镁离子、总砷（以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As计）、总汞（以Hg计）、碘（以I计）、氯离子、铅（以Pb计）、亚铁氰化钾/亚铁氰化钠（以亚铁氰根计）、钡（以Ba计）、氯化钠（以干基计）、水分、镉（以Cd计）、硫酸根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37BD4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火锅底料、麻辣烫底料抽检项目包括可待因、苯甲酸及其钠盐（以苯甲酸计）、脱氢乙酸及其钠盐（以脱氢乙酸计）、吗啡、那可丁、罂粟碱、山梨酸及其钾盐（以山梨酸计）等。</w:t>
      </w:r>
    </w:p>
    <w:p w14:paraId="687A8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其他香辛料调味品抽检项目包括胭脂红、柠檬黄、铅（以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Pb计）、甜蜜素（以环己基氨基磺酸计）、日落黄、二氧化硫残留量、脱氢乙酸及其钠盐（以脱氢乙酸计）、亮蓝、苋菜红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142DE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二十五</w:t>
      </w:r>
      <w:r>
        <w:rPr>
          <w:rFonts w:ascii="undefined" w:hAnsi="undefined" w:eastAsia="宋体" w:cs="宋体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undefined" w:hAnsi="undefined" w:eastAsia="宋体" w:cs="宋体"/>
          <w:b/>
          <w:bCs/>
          <w:color w:val="000000"/>
          <w:kern w:val="0"/>
          <w:sz w:val="32"/>
          <w:szCs w:val="32"/>
        </w:rPr>
        <w:t>饮料</w:t>
      </w:r>
    </w:p>
    <w:p w14:paraId="3FDFB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（一）抽检依据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04F03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抽检依据是GB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2760-2024《食品安全国家标准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食品添加剂使用标准》、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GB 2762-2022《食品安全国家标准 食品中污染物限量》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 xml:space="preserve">GB 19298-2014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《食品安全国家标准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 xml:space="preserve"> 包装饮用水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》等标准和指标的要求。</w:t>
      </w:r>
    </w:p>
    <w:p w14:paraId="0DE9F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（二）检验项目</w:t>
      </w:r>
    </w:p>
    <w:p w14:paraId="62C1A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饮用纯净水抽检项目包括铜绿假单胞菌、余氯（游离氯）、总砷（以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As计）、三氯甲烷、溴酸盐、镉（以Cd计）、耗氧量（以O2计）、亚硝酸盐 （以NO2-计）、铅（以Pb计）、大肠菌群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398CF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果蔬汁类及其饮料抽检项目包括喹啉黄、亮蓝、山梨酸及其钾盐（以山梨酸计）、日落黄、安赛蜜、苯甲酸及其钠盐（以苯甲酸计）、甜蜜素（以环己基氨基磺酸计）、靛蓝、铅（以</w:t>
      </w:r>
      <w:r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Pb计）、脱氢乙酸及其钠盐（以脱氢乙酸计）、柠檬黄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  <w:t>等。</w:t>
      </w:r>
    </w:p>
    <w:p w14:paraId="579D0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defined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5B"/>
    <w:rsid w:val="002F415B"/>
    <w:rsid w:val="003941A1"/>
    <w:rsid w:val="003B464D"/>
    <w:rsid w:val="003D4270"/>
    <w:rsid w:val="005E486D"/>
    <w:rsid w:val="006B04A4"/>
    <w:rsid w:val="009A637A"/>
    <w:rsid w:val="00AF55D8"/>
    <w:rsid w:val="00B33A9B"/>
    <w:rsid w:val="00BB474A"/>
    <w:rsid w:val="00C56EEA"/>
    <w:rsid w:val="00CA4788"/>
    <w:rsid w:val="00CA5443"/>
    <w:rsid w:val="00CD5A0E"/>
    <w:rsid w:val="00D7176C"/>
    <w:rsid w:val="00E024BC"/>
    <w:rsid w:val="00F26B8D"/>
    <w:rsid w:val="00F36743"/>
    <w:rsid w:val="5FB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1196</Words>
  <Characters>6821</Characters>
  <Lines>56</Lines>
  <Paragraphs>16</Paragraphs>
  <TotalTime>61</TotalTime>
  <ScaleCrop>false</ScaleCrop>
  <LinksUpToDate>false</LinksUpToDate>
  <CharactersWithSpaces>8001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2026-06-28T11:32:00Z</dcterms:created>
  <dc:creator>admin</dc:creator>
  <cp:lastModifiedBy>十年1403100620</cp:lastModifiedBy>
  <dcterms:modified xsi:type="dcterms:W3CDTF">2026-07-07T16:39:02Z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62A56F373519171C26BB4C6AC8E7EB56_43</vt:lpwstr>
  </property>
</Properties>
</file>