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44"/>
          <w:szCs w:val="44"/>
        </w:rPr>
      </w:pPr>
      <w:r>
        <w:rPr>
          <w:rFonts w:hint="eastAsia" w:ascii="仿宋" w:hAnsi="仿宋" w:eastAsia="仿宋" w:cs="仿宋"/>
          <w:b/>
          <w:bCs/>
          <w:sz w:val="44"/>
          <w:szCs w:val="44"/>
        </w:rPr>
        <w:t>阿尔沟风景道景观建设项目工程监理采购竞争性磋商公告</w:t>
      </w:r>
    </w:p>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rPr>
        <w:t>汶川文化旅游发展有限责任公司对</w:t>
      </w:r>
      <w:bookmarkStart w:id="0" w:name="PO_项目名称_2"/>
      <w:r>
        <w:rPr>
          <w:rFonts w:hint="eastAsia" w:ascii="仿宋" w:hAnsi="仿宋" w:eastAsia="仿宋" w:cs="仿宋"/>
          <w:sz w:val="24"/>
          <w:szCs w:val="24"/>
          <w:u w:val="single"/>
        </w:rPr>
        <w:t>阿尔沟风景道景观建设项目工程监理</w:t>
      </w:r>
      <w:bookmarkEnd w:id="0"/>
      <w:bookmarkStart w:id="1" w:name="PO_默认文件内容_1"/>
      <w:r>
        <w:rPr>
          <w:rFonts w:hint="eastAsia" w:ascii="仿宋" w:hAnsi="仿宋" w:eastAsia="仿宋" w:cs="仿宋"/>
          <w:sz w:val="24"/>
          <w:szCs w:val="24"/>
        </w:rPr>
        <w:t>采用竞争性磋商方式进行采购，特邀请符合本次采购要求的供应商参加本项目的竞争性磋商。</w:t>
      </w:r>
      <w:bookmarkEnd w:id="1"/>
    </w:p>
    <w:p>
      <w:pPr>
        <w:spacing w:line="360" w:lineRule="auto"/>
        <w:ind w:firstLine="482" w:firstLineChars="200"/>
        <w:rPr>
          <w:rFonts w:ascii="仿宋" w:hAnsi="仿宋" w:eastAsia="仿宋"/>
          <w:sz w:val="24"/>
          <w:szCs w:val="24"/>
        </w:rPr>
      </w:pPr>
      <w:r>
        <w:rPr>
          <w:rFonts w:hint="eastAsia" w:ascii="仿宋" w:hAnsi="仿宋" w:eastAsia="仿宋" w:cs="仿宋"/>
          <w:b/>
          <w:sz w:val="24"/>
          <w:szCs w:val="24"/>
        </w:rPr>
        <w:t>一、</w:t>
      </w:r>
      <w:r>
        <w:rPr>
          <w:rFonts w:hint="eastAsia" w:ascii="仿宋" w:hAnsi="仿宋" w:eastAsia="仿宋" w:cs="仿宋"/>
          <w:sz w:val="24"/>
          <w:szCs w:val="24"/>
        </w:rPr>
        <w:t>采购项目基本情况</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采购项目名称：阿尔沟风景道景观建设项目工程监理</w:t>
      </w:r>
      <w:r>
        <w:rPr>
          <w:rFonts w:hint="eastAsia" w:ascii="仿宋" w:hAnsi="仿宋" w:eastAsia="仿宋" w:cs="仿宋"/>
          <w:sz w:val="24"/>
          <w:szCs w:val="24"/>
          <w:lang w:val="en-US" w:eastAsia="zh-CN"/>
        </w:rPr>
        <w:t>服务</w:t>
      </w:r>
      <w:r>
        <w:rPr>
          <w:rFonts w:hint="eastAsia" w:ascii="仿宋" w:hAnsi="仿宋" w:eastAsia="仿宋" w:cs="仿宋"/>
          <w:sz w:val="24"/>
          <w:szCs w:val="24"/>
        </w:rPr>
        <w:t>采购。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二、资金情况</w:t>
      </w:r>
    </w:p>
    <w:p>
      <w:pPr>
        <w:spacing w:line="360" w:lineRule="auto"/>
        <w:ind w:right="31" w:rightChars="15" w:firstLine="480" w:firstLineChars="200"/>
        <w:rPr>
          <w:rFonts w:ascii="仿宋" w:hAnsi="仿宋" w:eastAsia="仿宋"/>
          <w:b/>
          <w:bCs/>
          <w:sz w:val="24"/>
          <w:szCs w:val="24"/>
        </w:rPr>
      </w:pPr>
      <w:r>
        <w:rPr>
          <w:rFonts w:hint="eastAsia" w:ascii="仿宋" w:hAnsi="仿宋" w:eastAsia="仿宋" w:cs="仿宋"/>
          <w:sz w:val="24"/>
          <w:szCs w:val="24"/>
        </w:rPr>
        <w:t>资金来源：</w:t>
      </w:r>
      <w:bookmarkStart w:id="2" w:name="PO_资金性质_1"/>
      <w:r>
        <w:rPr>
          <w:rFonts w:hint="eastAsia" w:ascii="仿宋" w:hAnsi="仿宋" w:eastAsia="仿宋" w:cs="仿宋"/>
          <w:lang w:val="zh-CN"/>
        </w:rPr>
        <w:t>县财政资金。</w:t>
      </w:r>
      <w:bookmarkEnd w:id="2"/>
    </w:p>
    <w:p>
      <w:pPr>
        <w:spacing w:line="360" w:lineRule="auto"/>
        <w:ind w:firstLine="482" w:firstLineChars="200"/>
        <w:rPr>
          <w:rFonts w:ascii="仿宋" w:hAnsi="仿宋" w:eastAsia="仿宋"/>
          <w:sz w:val="24"/>
          <w:szCs w:val="24"/>
        </w:rPr>
      </w:pPr>
      <w:r>
        <w:rPr>
          <w:rFonts w:hint="eastAsia" w:ascii="仿宋" w:hAnsi="仿宋" w:eastAsia="仿宋" w:cs="仿宋"/>
          <w:b/>
          <w:bCs/>
          <w:sz w:val="24"/>
          <w:szCs w:val="24"/>
        </w:rPr>
        <w:t>三、采购项目简介：</w:t>
      </w:r>
      <w:r>
        <w:rPr>
          <w:rFonts w:hint="eastAsia" w:ascii="仿宋" w:hAnsi="仿宋" w:eastAsia="仿宋"/>
          <w:sz w:val="24"/>
          <w:szCs w:val="24"/>
        </w:rPr>
        <w:t>为进一步的完善阿尔沟旅游景区景观设施，在阿尔沟阿尔村至成篼河坝沿线</w:t>
      </w:r>
      <w:r>
        <w:rPr>
          <w:rFonts w:hint="eastAsia" w:ascii="仿宋" w:hAnsi="仿宋" w:eastAsia="仿宋"/>
          <w:sz w:val="24"/>
          <w:szCs w:val="24"/>
          <w:lang w:val="en-US" w:eastAsia="zh-CN"/>
        </w:rPr>
        <w:t>新建</w:t>
      </w:r>
      <w:r>
        <w:rPr>
          <w:rFonts w:hint="eastAsia" w:ascii="仿宋" w:hAnsi="仿宋" w:eastAsia="仿宋"/>
          <w:sz w:val="24"/>
          <w:szCs w:val="24"/>
        </w:rPr>
        <w:t>观景平台总面积约760㎡、步道约420m等相关配套工程</w:t>
      </w:r>
      <w:r>
        <w:rPr>
          <w:rFonts w:hint="eastAsia" w:ascii="仿宋" w:hAnsi="仿宋" w:eastAsia="仿宋"/>
          <w:sz w:val="24"/>
          <w:szCs w:val="24"/>
          <w:lang w:eastAsia="zh-CN"/>
        </w:rPr>
        <w:t>，</w:t>
      </w:r>
      <w:r>
        <w:rPr>
          <w:rFonts w:hint="eastAsia" w:ascii="仿宋" w:hAnsi="仿宋" w:eastAsia="仿宋"/>
          <w:sz w:val="24"/>
          <w:szCs w:val="24"/>
          <w:lang w:val="en-US" w:eastAsia="zh-CN"/>
        </w:rPr>
        <w:t>项目总投资约320万元</w:t>
      </w:r>
      <w:r>
        <w:rPr>
          <w:rFonts w:hint="eastAsia" w:ascii="仿宋" w:hAnsi="仿宋" w:eastAsia="仿宋" w:cs="仿宋"/>
          <w:lang w:val="zh-CN"/>
        </w:rPr>
        <w:t>。</w:t>
      </w:r>
    </w:p>
    <w:p>
      <w:pPr>
        <w:spacing w:after="120" w:line="360" w:lineRule="auto"/>
        <w:ind w:firstLine="482" w:firstLineChars="200"/>
        <w:rPr>
          <w:rFonts w:ascii="仿宋" w:hAnsi="仿宋" w:eastAsia="仿宋" w:cs="仿宋"/>
          <w:b/>
          <w:bCs/>
          <w:sz w:val="24"/>
          <w:szCs w:val="24"/>
        </w:rPr>
      </w:pPr>
      <w:bookmarkStart w:id="3" w:name="PO_默认文件内容_3"/>
      <w:r>
        <w:rPr>
          <w:rFonts w:hint="eastAsia" w:ascii="仿宋" w:hAnsi="仿宋" w:eastAsia="仿宋" w:cs="仿宋"/>
          <w:b/>
          <w:bCs/>
          <w:sz w:val="24"/>
          <w:szCs w:val="24"/>
        </w:rPr>
        <w:t>四、供应商邀请方式</w:t>
      </w:r>
    </w:p>
    <w:p>
      <w:pPr>
        <w:spacing w:after="120" w:line="360" w:lineRule="auto"/>
        <w:ind w:firstLine="482" w:firstLineChars="200"/>
        <w:rPr>
          <w:rFonts w:ascii="仿宋" w:hAnsi="仿宋" w:eastAsia="仿宋"/>
          <w:sz w:val="24"/>
          <w:szCs w:val="24"/>
        </w:rPr>
      </w:pPr>
      <w:r>
        <w:rPr>
          <w:rFonts w:hint="eastAsia" w:ascii="仿宋" w:hAnsi="仿宋" w:eastAsia="仿宋" w:cs="仿宋"/>
          <w:b/>
          <w:bCs/>
          <w:sz w:val="24"/>
          <w:szCs w:val="24"/>
        </w:rPr>
        <w:t>公告方式：本次竞争性磋商邀请在</w:t>
      </w:r>
      <w:r>
        <w:rPr>
          <w:rFonts w:hint="eastAsia" w:ascii="仿宋" w:hAnsi="仿宋" w:eastAsia="仿宋" w:cs="仿宋"/>
          <w:b/>
          <w:bCs/>
          <w:sz w:val="24"/>
          <w:szCs w:val="24"/>
          <w:u w:val="single"/>
        </w:rPr>
        <w:t>汶川县政府</w:t>
      </w:r>
      <w:r>
        <w:rPr>
          <w:rFonts w:hint="eastAsia" w:ascii="仿宋" w:hAnsi="仿宋" w:eastAsia="仿宋" w:cs="仿宋"/>
          <w:b/>
          <w:bCs/>
          <w:sz w:val="24"/>
          <w:szCs w:val="24"/>
          <w:u w:val="single"/>
          <w:lang w:val="en-US" w:eastAsia="zh-CN"/>
        </w:rPr>
        <w:t>网</w:t>
      </w:r>
      <w:r>
        <w:rPr>
          <w:rFonts w:hint="eastAsia" w:ascii="仿宋" w:hAnsi="仿宋" w:eastAsia="仿宋" w:cs="仿宋"/>
          <w:b/>
          <w:bCs/>
          <w:sz w:val="24"/>
          <w:szCs w:val="24"/>
        </w:rPr>
        <w:t>上以公告形式发布</w:t>
      </w:r>
      <w:r>
        <w:rPr>
          <w:rFonts w:hint="eastAsia" w:ascii="仿宋" w:hAnsi="仿宋" w:eastAsia="仿宋" w:cs="仿宋"/>
          <w:sz w:val="24"/>
          <w:szCs w:val="24"/>
        </w:rPr>
        <w:t>。</w:t>
      </w:r>
    </w:p>
    <w:bookmarkEnd w:id="3"/>
    <w:p>
      <w:pPr>
        <w:spacing w:after="120"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五、供应商参加本次政府采购活动应具备下列条件</w:t>
      </w:r>
    </w:p>
    <w:p>
      <w:pPr>
        <w:spacing w:line="360" w:lineRule="auto"/>
        <w:ind w:firstLine="600" w:firstLineChars="250"/>
        <w:rPr>
          <w:rFonts w:ascii="仿宋" w:hAnsi="仿宋" w:eastAsia="仿宋"/>
          <w:sz w:val="24"/>
          <w:szCs w:val="24"/>
        </w:rPr>
      </w:pPr>
      <w:bookmarkStart w:id="4" w:name="PO_供应商资格条件_1"/>
      <w:r>
        <w:rPr>
          <w:rFonts w:ascii="仿宋" w:hAnsi="仿宋" w:eastAsia="仿宋" w:cs="仿宋"/>
          <w:sz w:val="24"/>
          <w:szCs w:val="24"/>
        </w:rPr>
        <w:t>1.</w:t>
      </w:r>
      <w:r>
        <w:rPr>
          <w:rFonts w:hint="eastAsia" w:ascii="仿宋" w:hAnsi="仿宋" w:eastAsia="仿宋" w:cs="仿宋"/>
          <w:sz w:val="24"/>
          <w:szCs w:val="24"/>
        </w:rPr>
        <w:t>具有独立承担民事责任的能力；</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具有良好的商业信誉和健全的财务会计制度；</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具有履行合同所必须的设备和专业技术能力；</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具有依法缴纳税收和社会保障资金的良好记录；</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参加本次采购活动前三年内，在经营活动中没有重大违法记录；</w:t>
      </w:r>
    </w:p>
    <w:p>
      <w:pPr>
        <w:spacing w:line="360" w:lineRule="auto"/>
        <w:ind w:firstLine="600" w:firstLineChars="250"/>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法律、行政法规规定的其他条件；</w:t>
      </w:r>
    </w:p>
    <w:bookmarkEnd w:id="4"/>
    <w:p>
      <w:pPr>
        <w:spacing w:line="360" w:lineRule="auto"/>
        <w:ind w:firstLine="600" w:firstLineChars="250"/>
        <w:rPr>
          <w:rFonts w:ascii="仿宋" w:hAnsi="仿宋" w:eastAsia="仿宋"/>
          <w:sz w:val="24"/>
          <w:szCs w:val="24"/>
        </w:rPr>
      </w:pPr>
      <w:r>
        <w:rPr>
          <w:rFonts w:ascii="仿宋" w:hAnsi="仿宋" w:eastAsia="仿宋" w:cs="仿宋"/>
          <w:sz w:val="24"/>
          <w:szCs w:val="24"/>
        </w:rPr>
        <w:t>7.</w:t>
      </w:r>
      <w:r>
        <w:rPr>
          <w:rFonts w:hint="eastAsia" w:ascii="仿宋" w:hAnsi="仿宋" w:eastAsia="仿宋" w:cs="仿宋"/>
          <w:sz w:val="24"/>
          <w:szCs w:val="24"/>
        </w:rPr>
        <w:t>采购人根据采购项目提出的特殊条件。</w:t>
      </w:r>
    </w:p>
    <w:p>
      <w:pPr>
        <w:spacing w:line="360" w:lineRule="auto"/>
        <w:ind w:firstLine="600" w:firstLineChars="2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）具备建设行政主管部门颁发的市政公用工程专业监理资质丙级及以上资质；</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2）总监理工程师：供应商拟派承担本项目的项目总监理工程师应具有在本单位注册的市政公用工程专业注册监理工程师证书，并提供2020年3月(新成立的公司，自公司成立之日起）-2020年9月养老保险缴纳证明（须提供加盖投标人公章的缴纳养老保险所在地人社部门网站查询结果，并以此为准）；</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（3）、除项目总监外的其他项目组成人员均须提供2020年3月(新成立的公司，自公司成立之日起）-2020年9月养老保险缴纳证明（须提供加盖投标人公章的缴纳养老保险所在地人社部门网站查询结果，并以此为准）</w:t>
      </w:r>
    </w:p>
    <w:p>
      <w:pPr>
        <w:spacing w:line="360" w:lineRule="auto"/>
        <w:ind w:firstLine="600" w:firstLineChars="250"/>
        <w:rPr>
          <w:rFonts w:ascii="仿宋" w:hAnsi="仿宋" w:eastAsia="仿宋"/>
          <w:sz w:val="24"/>
          <w:szCs w:val="24"/>
        </w:rPr>
      </w:pPr>
      <w:r>
        <w:rPr>
          <w:rFonts w:ascii="仿宋" w:hAnsi="仿宋" w:eastAsia="仿宋" w:cs="仿宋"/>
          <w:sz w:val="24"/>
          <w:szCs w:val="24"/>
        </w:rPr>
        <w:t>8.</w:t>
      </w:r>
      <w:r>
        <w:rPr>
          <w:rFonts w:hint="eastAsia" w:ascii="仿宋" w:hAnsi="仿宋" w:eastAsia="仿宋" w:cs="仿宋"/>
          <w:sz w:val="24"/>
          <w:szCs w:val="24"/>
        </w:rPr>
        <w:t>本项目</w:t>
      </w:r>
      <w:r>
        <w:rPr>
          <w:rFonts w:hint="eastAsia" w:ascii="仿宋" w:hAnsi="仿宋" w:eastAsia="仿宋" w:cs="仿宋"/>
          <w:b/>
          <w:sz w:val="24"/>
          <w:szCs w:val="24"/>
          <w:u w:val="single"/>
        </w:rPr>
        <w:t>不允许</w:t>
      </w:r>
      <w:r>
        <w:rPr>
          <w:rFonts w:hint="eastAsia" w:ascii="仿宋" w:hAnsi="仿宋" w:eastAsia="仿宋" w:cs="仿宋"/>
          <w:sz w:val="24"/>
          <w:szCs w:val="24"/>
        </w:rPr>
        <w:t>联合体投标。</w:t>
      </w:r>
    </w:p>
    <w:p>
      <w:pPr>
        <w:spacing w:line="360" w:lineRule="auto"/>
        <w:ind w:firstLine="600" w:firstLineChars="250"/>
        <w:rPr>
          <w:rFonts w:ascii="仿宋" w:hAnsi="仿宋" w:eastAsia="仿宋"/>
          <w:sz w:val="24"/>
          <w:szCs w:val="24"/>
        </w:rPr>
      </w:pPr>
      <w:r>
        <w:rPr>
          <w:rFonts w:ascii="仿宋" w:hAnsi="仿宋" w:eastAsia="仿宋" w:cs="仿宋"/>
          <w:sz w:val="24"/>
          <w:szCs w:val="24"/>
        </w:rPr>
        <w:t>9.</w:t>
      </w:r>
      <w:r>
        <w:rPr>
          <w:rFonts w:hint="eastAsia" w:ascii="仿宋" w:hAnsi="仿宋" w:eastAsia="仿宋" w:cs="仿宋"/>
          <w:sz w:val="24"/>
          <w:szCs w:val="24"/>
        </w:rPr>
        <w:t>按照规定获取了磋商文件。</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六、禁止参加本次采购活动的供应商</w:t>
      </w:r>
    </w:p>
    <w:p>
      <w:pPr>
        <w:spacing w:line="360" w:lineRule="auto"/>
        <w:ind w:firstLine="480" w:firstLineChars="200"/>
        <w:rPr>
          <w:rFonts w:ascii="仿宋" w:hAnsi="仿宋" w:eastAsia="仿宋"/>
          <w:sz w:val="24"/>
          <w:szCs w:val="24"/>
        </w:rPr>
      </w:pPr>
      <w:bookmarkStart w:id="5" w:name="PO_默认文件内容_4"/>
      <w:r>
        <w:rPr>
          <w:rFonts w:hint="eastAsia" w:ascii="仿宋" w:hAnsi="仿宋" w:eastAsia="仿宋" w:cs="仿宋"/>
          <w:sz w:val="24"/>
          <w:szCs w:val="24"/>
        </w:rPr>
        <w:t>根据《关于在政府采购活动中查询及使用信用记录有关问题的通知》（财库〔</w:t>
      </w:r>
      <w:r>
        <w:rPr>
          <w:rFonts w:ascii="仿宋" w:hAnsi="仿宋" w:eastAsia="仿宋" w:cs="仿宋"/>
          <w:sz w:val="24"/>
          <w:szCs w:val="24"/>
        </w:rPr>
        <w:t>2016</w:t>
      </w:r>
      <w:r>
        <w:rPr>
          <w:rFonts w:hint="eastAsia" w:ascii="仿宋" w:hAnsi="仿宋" w:eastAsia="仿宋" w:cs="仿宋"/>
          <w:sz w:val="24"/>
          <w:szCs w:val="24"/>
        </w:rPr>
        <w:t>〕</w:t>
      </w:r>
      <w:r>
        <w:rPr>
          <w:rFonts w:ascii="仿宋" w:hAnsi="仿宋" w:eastAsia="仿宋" w:cs="仿宋"/>
          <w:sz w:val="24"/>
          <w:szCs w:val="24"/>
        </w:rPr>
        <w:t>125</w:t>
      </w:r>
      <w:r>
        <w:rPr>
          <w:rFonts w:hint="eastAsia" w:ascii="仿宋" w:hAnsi="仿宋" w:eastAsia="仿宋" w:cs="仿宋"/>
          <w:sz w:val="24"/>
          <w:szCs w:val="24"/>
        </w:rPr>
        <w:t>号）的要求，采购人</w:t>
      </w:r>
      <w:r>
        <w:rPr>
          <w:rFonts w:ascii="仿宋" w:hAnsi="仿宋" w:eastAsia="仿宋" w:cs="仿宋"/>
          <w:sz w:val="24"/>
          <w:szCs w:val="24"/>
        </w:rPr>
        <w:t>/</w:t>
      </w:r>
      <w:r>
        <w:rPr>
          <w:rFonts w:hint="eastAsia" w:ascii="仿宋" w:hAnsi="仿宋" w:eastAsia="仿宋" w:cs="仿宋"/>
          <w:sz w:val="24"/>
          <w:szCs w:val="24"/>
        </w:rPr>
        <w:t>采购人将通过“信用中国”网站（</w:t>
      </w:r>
      <w:r>
        <w:rPr>
          <w:rFonts w:ascii="仿宋" w:hAnsi="仿宋" w:eastAsia="仿宋" w:cs="仿宋"/>
          <w:sz w:val="24"/>
          <w:szCs w:val="24"/>
        </w:rPr>
        <w:t>www.creditchina.gov.cn</w:t>
      </w:r>
      <w:r>
        <w:rPr>
          <w:rFonts w:hint="eastAsia" w:ascii="仿宋" w:hAnsi="仿宋" w:eastAsia="仿宋" w:cs="仿宋"/>
          <w:sz w:val="24"/>
          <w:szCs w:val="24"/>
        </w:rPr>
        <w:t>）、“中国政府采购网”网站（</w:t>
      </w:r>
      <w:r>
        <w:rPr>
          <w:rFonts w:ascii="仿宋" w:hAnsi="仿宋" w:eastAsia="仿宋" w:cs="仿宋"/>
          <w:sz w:val="24"/>
          <w:szCs w:val="24"/>
        </w:rPr>
        <w:t>www.ccgp.gov.cn</w:t>
      </w:r>
      <w:r>
        <w:rPr>
          <w:rFonts w:hint="eastAsia" w:ascii="仿宋" w:hAnsi="仿宋" w:eastAsia="仿宋" w:cs="仿宋"/>
          <w:sz w:val="24"/>
          <w:szCs w:val="24"/>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5"/>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七、磋商保证金：</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供应商在递交响应文件之前应当从本单位基本账户以转账的方式交纳磋商保证金人民币2000元整（人民币大写：贰仟元整）（开户名：中国农业银行股份有限公司汶川县支行，账号：600101040013955），并提供银行回执单（装入竞争性磋商文件内），逾期不予受理。</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八、最高限价：</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最高限价</w:t>
      </w:r>
      <w:r>
        <w:rPr>
          <w:rFonts w:hint="eastAsia" w:ascii="仿宋" w:hAnsi="仿宋" w:eastAsia="仿宋" w:cs="仿宋"/>
          <w:b/>
          <w:bCs/>
          <w:sz w:val="24"/>
          <w:szCs w:val="24"/>
          <w:u w:val="single"/>
        </w:rPr>
        <w:t>5.7</w:t>
      </w:r>
      <w:r>
        <w:rPr>
          <w:rFonts w:hint="eastAsia" w:ascii="仿宋" w:hAnsi="仿宋" w:eastAsia="仿宋" w:cs="仿宋"/>
          <w:b/>
          <w:bCs/>
          <w:sz w:val="24"/>
          <w:szCs w:val="24"/>
        </w:rPr>
        <w:t>万元(人民币大写：伍万柒仟元整），本次竞争性磋商采用综合评分办法确定中标人。</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九、采购文件获取方式、时间、地点。</w:t>
      </w:r>
    </w:p>
    <w:p>
      <w:pPr>
        <w:spacing w:line="360" w:lineRule="auto"/>
        <w:ind w:firstLine="480" w:firstLineChars="200"/>
        <w:rPr>
          <w:rFonts w:ascii="仿宋" w:hAnsi="仿宋" w:eastAsia="仿宋" w:cs="仿宋"/>
          <w:sz w:val="24"/>
          <w:szCs w:val="24"/>
        </w:rPr>
      </w:pPr>
      <w:bookmarkStart w:id="6" w:name="PO_默认文件内容_29"/>
      <w:r>
        <w:rPr>
          <w:rFonts w:hint="eastAsia" w:ascii="仿宋" w:hAnsi="仿宋" w:eastAsia="仿宋" w:cs="仿宋"/>
          <w:sz w:val="24"/>
          <w:szCs w:val="24"/>
        </w:rPr>
        <w:t>磋商文件自2020年 11月 20日至2020年 11 月 2</w:t>
      </w:r>
      <w:r>
        <w:rPr>
          <w:rFonts w:hint="eastAsia" w:ascii="仿宋" w:hAnsi="仿宋" w:eastAsia="仿宋" w:cs="仿宋"/>
          <w:sz w:val="24"/>
          <w:szCs w:val="24"/>
          <w:lang w:val="en-US" w:eastAsia="zh-CN"/>
        </w:rPr>
        <w:t>4</w:t>
      </w:r>
      <w:r>
        <w:rPr>
          <w:rFonts w:hint="eastAsia" w:ascii="仿宋" w:hAnsi="仿宋" w:eastAsia="仿宋" w:cs="仿宋"/>
          <w:sz w:val="24"/>
          <w:szCs w:val="24"/>
        </w:rPr>
        <w:t>日上午10:00-12:00，下午14:00-16:30（北京时间，法定节假日除外）在汶川文化旅游发展有限责任公司获取</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地址：汶川县威州镇桑坪路盛世天苑39号</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磋商文件售价：人民币 200元/份（磋商文件售后不退, 投标资格不能转让）。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获取磋商文件时，供应商为法人或者其他组织的，只需提供单位介绍信（需注明项目名称、项目编号及包号）、经办人身份证复印件并加盖公章；投标供应商为自然人的，只需提供本人身份证明；并将相应材料给采购代理机构留存。</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磋商文件购买后不退，磋商资格不能转让。</w:t>
      </w:r>
      <w:bookmarkEnd w:id="6"/>
    </w:p>
    <w:p>
      <w:pPr>
        <w:spacing w:after="120" w:line="360" w:lineRule="auto"/>
        <w:ind w:firstLine="482" w:firstLineChars="200"/>
        <w:rPr>
          <w:rFonts w:ascii="仿宋" w:hAnsi="仿宋" w:eastAsia="仿宋"/>
          <w:sz w:val="24"/>
          <w:szCs w:val="24"/>
        </w:rPr>
      </w:pPr>
      <w:r>
        <w:rPr>
          <w:rFonts w:hint="eastAsia" w:ascii="仿宋" w:hAnsi="仿宋" w:eastAsia="仿宋" w:cs="仿宋"/>
          <w:b/>
          <w:bCs/>
          <w:sz w:val="24"/>
          <w:szCs w:val="24"/>
        </w:rPr>
        <w:t>十、递交响应文件地点：</w:t>
      </w:r>
      <w:bookmarkStart w:id="7" w:name="PO_默认文件内容_7"/>
      <w:r>
        <w:rPr>
          <w:rFonts w:hint="eastAsia" w:ascii="仿宋" w:hAnsi="仿宋" w:eastAsia="仿宋" w:cs="仿宋"/>
          <w:b/>
          <w:bCs/>
          <w:sz w:val="24"/>
          <w:szCs w:val="24"/>
          <w:u w:val="single"/>
        </w:rPr>
        <w:t>汶川文化旅游发展有限责任公司</w:t>
      </w:r>
      <w:r>
        <w:rPr>
          <w:rFonts w:hint="eastAsia" w:ascii="仿宋" w:hAnsi="仿宋" w:eastAsia="仿宋" w:cs="仿宋"/>
          <w:b/>
          <w:bCs/>
          <w:sz w:val="24"/>
          <w:szCs w:val="24"/>
          <w:u w:val="single"/>
          <w:lang w:eastAsia="zh-CN"/>
        </w:rPr>
        <w:t>（</w:t>
      </w:r>
      <w:r>
        <w:rPr>
          <w:rFonts w:hint="eastAsia" w:ascii="仿宋" w:hAnsi="仿宋" w:eastAsia="仿宋" w:cs="仿宋"/>
          <w:b/>
          <w:bCs/>
          <w:sz w:val="24"/>
          <w:szCs w:val="24"/>
          <w:u w:val="single"/>
          <w:lang w:val="en-US" w:eastAsia="zh-CN"/>
        </w:rPr>
        <w:t>汶川县威州镇桑坪路盛世天苑39号</w:t>
      </w:r>
      <w:r>
        <w:rPr>
          <w:rFonts w:hint="eastAsia" w:ascii="仿宋" w:hAnsi="仿宋" w:eastAsia="仿宋" w:cs="仿宋"/>
          <w:b/>
          <w:bCs/>
          <w:sz w:val="24"/>
          <w:szCs w:val="24"/>
          <w:u w:val="single"/>
          <w:lang w:eastAsia="zh-CN"/>
        </w:rPr>
        <w:t>）</w:t>
      </w:r>
      <w:r>
        <w:rPr>
          <w:rFonts w:hint="eastAsia" w:ascii="仿宋" w:hAnsi="仿宋" w:eastAsia="仿宋" w:cs="仿宋"/>
          <w:b/>
          <w:bCs/>
          <w:sz w:val="24"/>
          <w:szCs w:val="24"/>
          <w:u w:val="single"/>
        </w:rPr>
        <w:t>，</w:t>
      </w:r>
      <w:r>
        <w:rPr>
          <w:rFonts w:hint="eastAsia" w:ascii="仿宋" w:hAnsi="仿宋" w:eastAsia="仿宋" w:cs="仿宋"/>
          <w:sz w:val="24"/>
          <w:szCs w:val="24"/>
        </w:rPr>
        <w:t>响应文件必须在递交响应文件截止时间前送达磋商地点。逾期送达或没有密封的响应文件恕不接收。本次采购不接收邮寄的响应文件。</w:t>
      </w:r>
      <w:bookmarkEnd w:id="7"/>
      <w:r>
        <w:rPr>
          <w:rFonts w:hint="eastAsia" w:ascii="仿宋" w:hAnsi="仿宋" w:eastAsia="仿宋" w:cs="仿宋"/>
          <w:sz w:val="24"/>
          <w:szCs w:val="24"/>
        </w:rPr>
        <w:t>（</w:t>
      </w:r>
      <w:r>
        <w:rPr>
          <w:rFonts w:hint="eastAsia" w:ascii="仿宋" w:hAnsi="仿宋" w:eastAsia="仿宋" w:cs="仿宋"/>
          <w:b/>
          <w:bCs/>
          <w:sz w:val="24"/>
          <w:szCs w:val="24"/>
        </w:rPr>
        <w:t>文件接收时间：</w:t>
      </w:r>
      <w:bookmarkStart w:id="8" w:name="PO_投标文件递交开始时间_1"/>
      <w:r>
        <w:rPr>
          <w:rFonts w:hint="eastAsia" w:ascii="仿宋" w:hAnsi="仿宋" w:eastAsia="仿宋" w:cs="仿宋"/>
          <w:b/>
          <w:bCs/>
          <w:sz w:val="24"/>
          <w:szCs w:val="24"/>
        </w:rPr>
        <w:t>响应文件递交开始时间</w:t>
      </w:r>
      <w:bookmarkEnd w:id="8"/>
      <w:r>
        <w:rPr>
          <w:rFonts w:hint="eastAsia" w:ascii="仿宋" w:hAnsi="仿宋" w:eastAsia="仿宋" w:cs="仿宋"/>
          <w:b/>
          <w:bCs/>
          <w:sz w:val="24"/>
          <w:szCs w:val="24"/>
        </w:rPr>
        <w:t>2020年11月2</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日9：30</w:t>
      </w:r>
      <w:r>
        <w:rPr>
          <w:rFonts w:ascii="仿宋" w:hAnsi="仿宋" w:eastAsia="仿宋" w:cs="仿宋"/>
          <w:b/>
          <w:bCs/>
          <w:sz w:val="24"/>
          <w:szCs w:val="24"/>
        </w:rPr>
        <w:t>-</w:t>
      </w:r>
      <w:bookmarkStart w:id="9" w:name="PO_投标文件递交截止时间_1"/>
      <w:r>
        <w:rPr>
          <w:rFonts w:hint="eastAsia" w:ascii="仿宋" w:hAnsi="仿宋" w:eastAsia="仿宋" w:cs="仿宋"/>
          <w:b/>
          <w:bCs/>
          <w:sz w:val="24"/>
          <w:szCs w:val="24"/>
        </w:rPr>
        <w:t>10:00（北京时间），响应文件递交截止时间</w:t>
      </w:r>
      <w:bookmarkEnd w:id="9"/>
      <w:r>
        <w:rPr>
          <w:rFonts w:hint="eastAsia" w:ascii="仿宋" w:hAnsi="仿宋" w:eastAsia="仿宋" w:cs="仿宋"/>
          <w:b/>
          <w:bCs/>
          <w:sz w:val="24"/>
          <w:szCs w:val="24"/>
        </w:rPr>
        <w:t>2020年11月2</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日10：00。</w:t>
      </w:r>
      <w:bookmarkStart w:id="10" w:name="_GoBack"/>
      <w:bookmarkEnd w:id="10"/>
    </w:p>
    <w:p>
      <w:pPr>
        <w:spacing w:after="120" w:line="360" w:lineRule="auto"/>
        <w:ind w:firstLine="482" w:firstLineChars="200"/>
        <w:rPr>
          <w:rFonts w:ascii="仿宋" w:hAnsi="仿宋" w:eastAsia="仿宋"/>
          <w:sz w:val="24"/>
          <w:szCs w:val="24"/>
        </w:rPr>
      </w:pPr>
      <w:r>
        <w:rPr>
          <w:rFonts w:hint="eastAsia" w:ascii="仿宋" w:hAnsi="仿宋" w:eastAsia="仿宋" w:cs="仿宋"/>
          <w:b/>
          <w:bCs/>
          <w:sz w:val="24"/>
          <w:szCs w:val="24"/>
        </w:rPr>
        <w:t>十一、响应文件开启时间：2020年11月2</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日10：00</w:t>
      </w:r>
      <w:r>
        <w:rPr>
          <w:rFonts w:hint="eastAsia" w:ascii="仿宋" w:hAnsi="仿宋" w:eastAsia="仿宋" w:cs="仿宋"/>
          <w:sz w:val="24"/>
          <w:szCs w:val="24"/>
        </w:rPr>
        <w:t>（北京时间）在磋商地点开启。</w:t>
      </w:r>
    </w:p>
    <w:p>
      <w:pPr>
        <w:spacing w:line="360" w:lineRule="auto"/>
        <w:ind w:firstLine="489" w:firstLineChars="203"/>
        <w:rPr>
          <w:rFonts w:ascii="仿宋" w:hAnsi="仿宋" w:eastAsia="仿宋"/>
          <w:sz w:val="24"/>
          <w:szCs w:val="24"/>
        </w:rPr>
      </w:pPr>
      <w:r>
        <w:rPr>
          <w:rFonts w:hint="eastAsia" w:ascii="仿宋" w:hAnsi="仿宋" w:eastAsia="仿宋" w:cs="仿宋"/>
          <w:b/>
          <w:bCs/>
          <w:sz w:val="24"/>
          <w:szCs w:val="24"/>
        </w:rPr>
        <w:t>十二、磋商地点：汶川文化旅游发展有限责任公司。</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十四、联系方式</w:t>
      </w:r>
    </w:p>
    <w:p>
      <w:pPr>
        <w:spacing w:line="360" w:lineRule="auto"/>
        <w:ind w:firstLine="1180" w:firstLineChars="492"/>
        <w:rPr>
          <w:rFonts w:ascii="仿宋" w:hAnsi="仿宋" w:eastAsia="仿宋"/>
          <w:sz w:val="24"/>
          <w:szCs w:val="24"/>
        </w:rPr>
      </w:pPr>
      <w:r>
        <w:rPr>
          <w:rFonts w:hint="eastAsia" w:ascii="仿宋" w:hAnsi="仿宋" w:eastAsia="仿宋" w:cs="仿宋"/>
          <w:sz w:val="24"/>
          <w:szCs w:val="24"/>
        </w:rPr>
        <w:t>采购人：</w:t>
      </w:r>
      <w:r>
        <w:rPr>
          <w:rFonts w:hint="eastAsia" w:ascii="仿宋" w:hAnsi="仿宋" w:eastAsia="仿宋" w:cs="仿宋"/>
          <w:lang w:val="zh-CN"/>
        </w:rPr>
        <w:t>汶川文化旅游发展有限责任公司。</w:t>
      </w:r>
    </w:p>
    <w:p>
      <w:pPr>
        <w:spacing w:line="360" w:lineRule="auto"/>
        <w:ind w:firstLine="1200" w:firstLineChars="500"/>
        <w:rPr>
          <w:rFonts w:ascii="仿宋" w:hAnsi="仿宋" w:eastAsia="仿宋"/>
          <w:sz w:val="24"/>
          <w:szCs w:val="24"/>
        </w:rPr>
      </w:pPr>
      <w:r>
        <w:rPr>
          <w:rFonts w:hint="eastAsia" w:ascii="仿宋" w:hAnsi="仿宋" w:eastAsia="仿宋" w:cs="仿宋"/>
          <w:sz w:val="24"/>
          <w:szCs w:val="24"/>
        </w:rPr>
        <w:t>联系人：马永川</w:t>
      </w:r>
    </w:p>
    <w:p>
      <w:pPr>
        <w:spacing w:line="360" w:lineRule="auto"/>
        <w:ind w:firstLine="1200" w:firstLineChars="500"/>
        <w:rPr>
          <w:rFonts w:ascii="仿宋" w:hAnsi="仿宋" w:eastAsia="仿宋"/>
          <w:sz w:val="24"/>
          <w:szCs w:val="24"/>
        </w:rPr>
      </w:pPr>
      <w:r>
        <w:rPr>
          <w:rFonts w:hint="eastAsia" w:ascii="仿宋" w:hAnsi="仿宋" w:eastAsia="仿宋" w:cs="仿宋"/>
          <w:sz w:val="24"/>
          <w:szCs w:val="24"/>
        </w:rPr>
        <w:t>联系电话：</w:t>
      </w:r>
      <w:r>
        <w:rPr>
          <w:rFonts w:ascii="仿宋" w:hAnsi="仿宋" w:eastAsia="仿宋" w:cs="仿宋"/>
          <w:lang w:val="zh-CN"/>
        </w:rPr>
        <w:t>0837-6983355</w:t>
      </w:r>
    </w:p>
    <w:p>
      <w:pPr>
        <w:spacing w:line="360" w:lineRule="auto"/>
        <w:ind w:firstLine="482" w:firstLineChars="200"/>
        <w:jc w:val="center"/>
        <w:rPr>
          <w:rFonts w:ascii="仿宋" w:hAnsi="仿宋" w:eastAsia="仿宋"/>
          <w:b/>
          <w:bCs/>
          <w:kern w:val="0"/>
          <w:sz w:val="24"/>
          <w:szCs w:val="24"/>
        </w:rPr>
      </w:pPr>
    </w:p>
    <w:p>
      <w:pPr>
        <w:spacing w:line="360" w:lineRule="auto"/>
        <w:ind w:firstLine="482" w:firstLineChars="200"/>
        <w:jc w:val="center"/>
        <w:rPr>
          <w:rFonts w:ascii="仿宋" w:hAnsi="仿宋" w:eastAsia="仿宋"/>
          <w:b/>
          <w:bCs/>
          <w:kern w:val="0"/>
          <w:sz w:val="24"/>
          <w:szCs w:val="24"/>
        </w:rPr>
      </w:pPr>
      <w:r>
        <w:rPr>
          <w:rFonts w:ascii="仿宋" w:hAnsi="仿宋" w:eastAsia="仿宋"/>
          <w:b/>
          <w:bCs/>
          <w:kern w:val="0"/>
          <w:sz w:val="24"/>
          <w:szCs w:val="24"/>
        </w:rPr>
        <w:t xml:space="preserve">    </w:t>
      </w:r>
    </w:p>
    <w:p>
      <w:pPr>
        <w:spacing w:line="360" w:lineRule="auto"/>
        <w:ind w:firstLine="482" w:firstLineChars="200"/>
        <w:jc w:val="center"/>
        <w:rPr>
          <w:rFonts w:ascii="仿宋" w:hAnsi="仿宋" w:eastAsia="仿宋"/>
          <w:b/>
          <w:bCs/>
          <w:kern w:val="0"/>
          <w:sz w:val="24"/>
          <w:szCs w:val="24"/>
        </w:rPr>
      </w:pPr>
      <w:r>
        <w:rPr>
          <w:rFonts w:hint="eastAsia" w:ascii="仿宋" w:hAnsi="仿宋" w:eastAsia="仿宋"/>
          <w:b/>
          <w:bCs/>
          <w:kern w:val="0"/>
          <w:sz w:val="24"/>
          <w:szCs w:val="24"/>
        </w:rPr>
        <w:t xml:space="preserve">                             汶川文化旅游发展有限责任公司 </w:t>
      </w:r>
    </w:p>
    <w:p>
      <w:pPr>
        <w:spacing w:line="360" w:lineRule="auto"/>
        <w:ind w:firstLine="723" w:firstLineChars="300"/>
        <w:jc w:val="left"/>
      </w:pPr>
      <w:r>
        <w:rPr>
          <w:rFonts w:hint="eastAsia" w:ascii="仿宋" w:hAnsi="仿宋" w:eastAsia="仿宋"/>
          <w:b/>
          <w:bCs/>
          <w:kern w:val="0"/>
          <w:sz w:val="24"/>
          <w:szCs w:val="24"/>
        </w:rPr>
        <w:t xml:space="preserve">                                            2020年11月20日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8C"/>
    <w:rsid w:val="005E35A6"/>
    <w:rsid w:val="00AD0E8C"/>
    <w:rsid w:val="00B913A0"/>
    <w:rsid w:val="00C850A8"/>
    <w:rsid w:val="00CA6C3F"/>
    <w:rsid w:val="00E23D72"/>
    <w:rsid w:val="01CE5024"/>
    <w:rsid w:val="0B0F236C"/>
    <w:rsid w:val="18A07390"/>
    <w:rsid w:val="5009482E"/>
    <w:rsid w:val="76DB6D1A"/>
    <w:rsid w:val="78467627"/>
    <w:rsid w:val="7D7367D7"/>
    <w:rsid w:val="7F12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cs="Cambria"/>
      <w:b/>
      <w:bCs/>
      <w:sz w:val="32"/>
      <w:szCs w:val="32"/>
    </w:rPr>
  </w:style>
  <w:style w:type="character" w:customStyle="1" w:styleId="7">
    <w:name w:val="标题 Char"/>
    <w:basedOn w:val="6"/>
    <w:link w:val="4"/>
    <w:qFormat/>
    <w:uiPriority w:val="99"/>
    <w:rPr>
      <w:rFonts w:ascii="Cambria" w:hAnsi="Cambria" w:eastAsia="宋体" w:cs="Cambria"/>
      <w:b/>
      <w:bCs/>
      <w:sz w:val="32"/>
      <w:szCs w:val="32"/>
    </w:rPr>
  </w:style>
  <w:style w:type="paragraph" w:customStyle="1" w:styleId="8">
    <w:name w:val="正文首行缩进两字符"/>
    <w:basedOn w:val="1"/>
    <w:qFormat/>
    <w:uiPriority w:val="99"/>
    <w:pPr>
      <w:spacing w:line="360" w:lineRule="auto"/>
      <w:ind w:firstLine="200" w:firstLineChars="200"/>
    </w:pPr>
  </w:style>
  <w:style w:type="character" w:customStyle="1" w:styleId="9">
    <w:name w:val="页眉 Char"/>
    <w:basedOn w:val="6"/>
    <w:link w:val="3"/>
    <w:qFormat/>
    <w:uiPriority w:val="99"/>
    <w:rPr>
      <w:rFonts w:ascii="Times New Roman" w:hAnsi="Times New Roman" w:eastAsia="宋体" w:cs="Times New Roman"/>
      <w:sz w:val="18"/>
      <w:szCs w:val="18"/>
    </w:rPr>
  </w:style>
  <w:style w:type="character" w:customStyle="1" w:styleId="10">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284</Words>
  <Characters>1623</Characters>
  <Lines>13</Lines>
  <Paragraphs>3</Paragraphs>
  <TotalTime>0</TotalTime>
  <ScaleCrop>false</ScaleCrop>
  <LinksUpToDate>false</LinksUpToDate>
  <CharactersWithSpaces>1904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2020-11-19T10:42:00Z</dcterms:created>
  <dc:creator>93485</dc:creator>
  <cp:lastModifiedBy>40925</cp:lastModifiedBy>
  <cp:lastPrinted>2020-11-20T02:10:00Z</cp:lastPrinted>
  <dcterms:modified xsi:type="dcterms:W3CDTF">2020-11-20T06:11:05Z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